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52D8" w14:textId="452BFE56" w:rsidR="000A1D46" w:rsidRDefault="000A1D46" w:rsidP="000A1D46">
      <w:pPr>
        <w:rPr>
          <w:b/>
          <w:bCs/>
          <w:sz w:val="24"/>
          <w:szCs w:val="24"/>
        </w:rPr>
      </w:pPr>
      <w:r w:rsidRPr="000A1D46">
        <w:rPr>
          <w:b/>
          <w:bCs/>
          <w:sz w:val="24"/>
          <w:szCs w:val="24"/>
          <w:u w:val="single"/>
        </w:rPr>
        <w:t>Agenda</w:t>
      </w:r>
      <w:r>
        <w:rPr>
          <w:b/>
          <w:bCs/>
          <w:sz w:val="24"/>
          <w:szCs w:val="24"/>
        </w:rPr>
        <w:tab/>
      </w:r>
    </w:p>
    <w:p w14:paraId="762B2C6B" w14:textId="09AC5240" w:rsidR="000A1D46" w:rsidRPr="00331EFE" w:rsidRDefault="000A1D46" w:rsidP="000A1D4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A1D46">
        <w:rPr>
          <w:b/>
          <w:bCs/>
          <w:sz w:val="24"/>
          <w:szCs w:val="24"/>
        </w:rPr>
        <w:t>Apologies for absence</w:t>
      </w:r>
      <w:r w:rsidRPr="00331EFE">
        <w:rPr>
          <w:sz w:val="24"/>
          <w:szCs w:val="24"/>
        </w:rPr>
        <w:tab/>
      </w:r>
    </w:p>
    <w:p w14:paraId="3D793110" w14:textId="5E304BEC" w:rsidR="000A1D46" w:rsidRPr="005609E4" w:rsidRDefault="005609E4" w:rsidP="000A1D4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609E4">
        <w:rPr>
          <w:b/>
          <w:bCs/>
          <w:sz w:val="24"/>
          <w:szCs w:val="24"/>
        </w:rPr>
        <w:t>Minutes of Previous meeting</w:t>
      </w:r>
    </w:p>
    <w:p w14:paraId="30715CB1" w14:textId="2767A83C" w:rsidR="005609E4" w:rsidRDefault="005609E4" w:rsidP="005609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Minutes of the Parish Council </w:t>
      </w:r>
      <w:r w:rsidR="007D115F">
        <w:rPr>
          <w:sz w:val="24"/>
          <w:szCs w:val="24"/>
        </w:rPr>
        <w:t>meeting held on</w:t>
      </w:r>
      <w:r w:rsidR="00E91A18">
        <w:rPr>
          <w:sz w:val="24"/>
          <w:szCs w:val="24"/>
        </w:rPr>
        <w:t xml:space="preserve"> Tuesday </w:t>
      </w:r>
      <w:r w:rsidR="00D744CF">
        <w:rPr>
          <w:sz w:val="24"/>
          <w:szCs w:val="24"/>
        </w:rPr>
        <w:t>4</w:t>
      </w:r>
      <w:r w:rsidR="00D744CF" w:rsidRPr="00D744CF">
        <w:rPr>
          <w:sz w:val="24"/>
          <w:szCs w:val="24"/>
          <w:vertAlign w:val="superscript"/>
        </w:rPr>
        <w:t>th</w:t>
      </w:r>
      <w:r w:rsidR="00D744CF">
        <w:rPr>
          <w:sz w:val="24"/>
          <w:szCs w:val="24"/>
        </w:rPr>
        <w:t xml:space="preserve"> May</w:t>
      </w:r>
      <w:r w:rsidR="00C339E0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to be approved and signed.</w:t>
      </w:r>
    </w:p>
    <w:p w14:paraId="334EFDEF" w14:textId="52F17338" w:rsidR="005609E4" w:rsidRPr="00331EFE" w:rsidRDefault="005609E4" w:rsidP="00331EF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31EFE">
        <w:rPr>
          <w:b/>
          <w:bCs/>
          <w:sz w:val="24"/>
          <w:szCs w:val="24"/>
        </w:rPr>
        <w:t>Declaration of Interest</w:t>
      </w:r>
    </w:p>
    <w:p w14:paraId="14D34D52" w14:textId="64CB45B2" w:rsidR="009664D5" w:rsidRPr="005240D9" w:rsidRDefault="009664D5" w:rsidP="009664D5">
      <w:pPr>
        <w:pStyle w:val="ListParagraph"/>
        <w:rPr>
          <w:b/>
          <w:bCs/>
          <w:sz w:val="24"/>
          <w:szCs w:val="24"/>
        </w:rPr>
      </w:pPr>
      <w:r w:rsidRPr="005240D9">
        <w:rPr>
          <w:sz w:val="24"/>
          <w:szCs w:val="24"/>
        </w:rPr>
        <w:t>To record declarations of interest by any member of the council in respect of the agenda items list below</w:t>
      </w:r>
      <w:r w:rsidRPr="005240D9">
        <w:rPr>
          <w:b/>
          <w:bCs/>
          <w:sz w:val="24"/>
          <w:szCs w:val="24"/>
        </w:rPr>
        <w:t>.</w:t>
      </w:r>
    </w:p>
    <w:p w14:paraId="15F85632" w14:textId="77777777" w:rsidR="005609E4" w:rsidRPr="005609E4" w:rsidRDefault="005609E4" w:rsidP="005609E4">
      <w:pPr>
        <w:pStyle w:val="ListParagraph"/>
        <w:rPr>
          <w:sz w:val="24"/>
          <w:szCs w:val="24"/>
        </w:rPr>
      </w:pPr>
      <w:r w:rsidRPr="005609E4">
        <w:rPr>
          <w:sz w:val="24"/>
          <w:szCs w:val="24"/>
        </w:rPr>
        <w:t>a)</w:t>
      </w:r>
      <w:r w:rsidRPr="005609E4">
        <w:rPr>
          <w:sz w:val="24"/>
          <w:szCs w:val="24"/>
        </w:rPr>
        <w:tab/>
        <w:t xml:space="preserve">Non-pecuniary interests. </w:t>
      </w:r>
    </w:p>
    <w:p w14:paraId="730F71F6" w14:textId="75C53E01" w:rsidR="005609E4" w:rsidRPr="005609E4" w:rsidRDefault="005609E4" w:rsidP="005609E4">
      <w:pPr>
        <w:pStyle w:val="ListParagraph"/>
        <w:rPr>
          <w:sz w:val="24"/>
          <w:szCs w:val="24"/>
        </w:rPr>
      </w:pPr>
      <w:r w:rsidRPr="005609E4">
        <w:rPr>
          <w:sz w:val="24"/>
          <w:szCs w:val="24"/>
        </w:rPr>
        <w:t>b)</w:t>
      </w:r>
      <w:r w:rsidRPr="005609E4">
        <w:rPr>
          <w:sz w:val="24"/>
          <w:szCs w:val="24"/>
        </w:rPr>
        <w:tab/>
        <w:t>Pecuniary interests.</w:t>
      </w:r>
      <w:r w:rsidR="00B72239">
        <w:rPr>
          <w:sz w:val="24"/>
          <w:szCs w:val="24"/>
        </w:rPr>
        <w:t xml:space="preserve"> Cllr Hopton </w:t>
      </w:r>
      <w:r w:rsidR="00B22ABF">
        <w:rPr>
          <w:sz w:val="24"/>
          <w:szCs w:val="24"/>
        </w:rPr>
        <w:t xml:space="preserve">item </w:t>
      </w:r>
      <w:r w:rsidR="00F85B65">
        <w:rPr>
          <w:sz w:val="24"/>
          <w:szCs w:val="24"/>
        </w:rPr>
        <w:t>11</w:t>
      </w:r>
    </w:p>
    <w:p w14:paraId="40A6EA9A" w14:textId="6D18CC0B" w:rsidR="00331EFE" w:rsidRPr="00325929" w:rsidRDefault="005609E4" w:rsidP="00325929">
      <w:pPr>
        <w:pStyle w:val="ListParagraph"/>
        <w:rPr>
          <w:sz w:val="24"/>
          <w:szCs w:val="24"/>
        </w:rPr>
      </w:pPr>
      <w:r w:rsidRPr="005609E4">
        <w:rPr>
          <w:sz w:val="24"/>
          <w:szCs w:val="24"/>
        </w:rPr>
        <w:t>c)</w:t>
      </w:r>
      <w:r w:rsidRPr="005609E4">
        <w:rPr>
          <w:sz w:val="24"/>
          <w:szCs w:val="24"/>
        </w:rPr>
        <w:tab/>
        <w:t>Dispensations given to any member of the council in respect of the agenda items.</w:t>
      </w:r>
      <w:r w:rsidR="00331EFE">
        <w:rPr>
          <w:sz w:val="24"/>
          <w:szCs w:val="24"/>
        </w:rPr>
        <w:t xml:space="preserve"> </w:t>
      </w:r>
    </w:p>
    <w:p w14:paraId="43F624BD" w14:textId="2878934A" w:rsidR="00331EFE" w:rsidRPr="007D115F" w:rsidRDefault="005609E4" w:rsidP="007D115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609E4">
        <w:rPr>
          <w:b/>
          <w:bCs/>
          <w:sz w:val="24"/>
          <w:szCs w:val="24"/>
        </w:rPr>
        <w:t xml:space="preserve">Open </w:t>
      </w:r>
      <w:r w:rsidR="00331EFE" w:rsidRPr="005609E4">
        <w:rPr>
          <w:b/>
          <w:bCs/>
          <w:sz w:val="24"/>
          <w:szCs w:val="24"/>
        </w:rPr>
        <w:t>Forum</w:t>
      </w:r>
      <w:r w:rsidR="00331EFE">
        <w:rPr>
          <w:b/>
          <w:bCs/>
          <w:sz w:val="24"/>
          <w:szCs w:val="24"/>
        </w:rPr>
        <w:t xml:space="preserve"> (</w:t>
      </w:r>
      <w:r w:rsidR="00331EFE" w:rsidRPr="00331EFE">
        <w:rPr>
          <w:sz w:val="24"/>
          <w:szCs w:val="24"/>
        </w:rPr>
        <w:t>Members</w:t>
      </w:r>
      <w:r w:rsidRPr="00331EFE">
        <w:rPr>
          <w:sz w:val="24"/>
          <w:szCs w:val="24"/>
        </w:rPr>
        <w:t xml:space="preserve"> of the public may raise subjects, which they wish to bring to the attention of the Parish Council</w:t>
      </w:r>
      <w:r w:rsidR="00331EFE">
        <w:rPr>
          <w:sz w:val="24"/>
          <w:szCs w:val="24"/>
        </w:rPr>
        <w:t>)</w:t>
      </w:r>
    </w:p>
    <w:p w14:paraId="7447E939" w14:textId="6983A8AD" w:rsidR="00496EB3" w:rsidRPr="00833A92" w:rsidRDefault="00331EFE" w:rsidP="00833A9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Receive the East Riding Ward Councillors Report</w:t>
      </w:r>
    </w:p>
    <w:p w14:paraId="000ADEBF" w14:textId="71BF4403" w:rsidR="005609E4" w:rsidRPr="00833DED" w:rsidRDefault="005609E4" w:rsidP="005609E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33DED">
        <w:rPr>
          <w:b/>
          <w:bCs/>
          <w:sz w:val="24"/>
          <w:szCs w:val="24"/>
        </w:rPr>
        <w:t xml:space="preserve">Planning </w:t>
      </w:r>
    </w:p>
    <w:p w14:paraId="5E928137" w14:textId="4A287E00" w:rsidR="009C7BE3" w:rsidRDefault="005609E4" w:rsidP="00D545B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consider the following applications received and receive any decisions from East Riding of Yorkshire Council</w:t>
      </w:r>
      <w:r w:rsidR="00D545B2">
        <w:rPr>
          <w:sz w:val="24"/>
          <w:szCs w:val="24"/>
        </w:rPr>
        <w:t>.</w:t>
      </w:r>
    </w:p>
    <w:p w14:paraId="462EBB01" w14:textId="5942DCFB" w:rsidR="00236B7E" w:rsidRDefault="00236B7E" w:rsidP="00236B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6B7E">
        <w:rPr>
          <w:sz w:val="24"/>
          <w:szCs w:val="24"/>
        </w:rPr>
        <w:t xml:space="preserve">Land East </w:t>
      </w:r>
      <w:proofErr w:type="gramStart"/>
      <w:r w:rsidRPr="00236B7E">
        <w:rPr>
          <w:sz w:val="24"/>
          <w:szCs w:val="24"/>
        </w:rPr>
        <w:t>Of</w:t>
      </w:r>
      <w:proofErr w:type="gramEnd"/>
      <w:r w:rsidRPr="00236B7E">
        <w:rPr>
          <w:sz w:val="24"/>
          <w:szCs w:val="24"/>
        </w:rPr>
        <w:t xml:space="preserve"> Brentwood Kemp Road 21/00262/OUT</w:t>
      </w:r>
    </w:p>
    <w:p w14:paraId="6AD94CD9" w14:textId="5788F44F" w:rsidR="00236B7E" w:rsidRDefault="00236B7E" w:rsidP="00236B7E">
      <w:pPr>
        <w:pStyle w:val="ListParagraph"/>
        <w:rPr>
          <w:sz w:val="24"/>
          <w:szCs w:val="24"/>
        </w:rPr>
      </w:pPr>
      <w:hyperlink r:id="rId8" w:history="1">
        <w:r w:rsidRPr="00A501FA">
          <w:rPr>
            <w:rStyle w:val="Hyperlink"/>
            <w:sz w:val="24"/>
            <w:szCs w:val="24"/>
          </w:rPr>
          <w:t>https://newplanningaccess.eastriding.gov.uk/newplanningaccess/applicationDetails.do?activeTab=summary&amp;keyVal=QNHY69BJJ7C00&amp;prevPage=inTray</w:t>
        </w:r>
      </w:hyperlink>
    </w:p>
    <w:p w14:paraId="2851E0AB" w14:textId="2661233D" w:rsidR="00236B7E" w:rsidRDefault="00236B7E" w:rsidP="00236B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6B7E">
        <w:rPr>
          <w:sz w:val="24"/>
          <w:szCs w:val="24"/>
        </w:rPr>
        <w:t>Stapleton Court Waller Grove 21/01786/TPO</w:t>
      </w:r>
    </w:p>
    <w:p w14:paraId="32E4F229" w14:textId="7B0A65D9" w:rsidR="00236B7E" w:rsidRDefault="00236B7E" w:rsidP="00236B7E">
      <w:pPr>
        <w:pStyle w:val="ListParagraph"/>
        <w:rPr>
          <w:sz w:val="24"/>
          <w:szCs w:val="24"/>
        </w:rPr>
      </w:pPr>
      <w:hyperlink r:id="rId9" w:history="1">
        <w:r w:rsidRPr="00A501FA">
          <w:rPr>
            <w:rStyle w:val="Hyperlink"/>
            <w:sz w:val="24"/>
            <w:szCs w:val="24"/>
          </w:rPr>
          <w:t>https://newplanningaccess.eastriding.gov.uk/newplanningaccess/applicationDetails.do?activeTab=summary&amp;keyVal=QSOL3IBJKS100&amp;prevPage=inTray</w:t>
        </w:r>
      </w:hyperlink>
    </w:p>
    <w:p w14:paraId="79B5324C" w14:textId="56C7E3A0" w:rsidR="00236B7E" w:rsidRPr="00236B7E" w:rsidRDefault="00236B7E" w:rsidP="00236B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6B7E">
        <w:rPr>
          <w:sz w:val="24"/>
          <w:szCs w:val="24"/>
        </w:rPr>
        <w:t xml:space="preserve">Well Croft </w:t>
      </w:r>
      <w:proofErr w:type="gramStart"/>
      <w:r w:rsidRPr="00236B7E">
        <w:rPr>
          <w:sz w:val="24"/>
          <w:szCs w:val="24"/>
        </w:rPr>
        <w:t>The</w:t>
      </w:r>
      <w:proofErr w:type="gramEnd"/>
      <w:r w:rsidRPr="00236B7E">
        <w:rPr>
          <w:sz w:val="24"/>
          <w:szCs w:val="24"/>
        </w:rPr>
        <w:t xml:space="preserve"> Park Swanland 21/01349/PLF</w:t>
      </w:r>
    </w:p>
    <w:p w14:paraId="4C6C3DC4" w14:textId="4A6FEDDD" w:rsidR="00236B7E" w:rsidRDefault="00236B7E" w:rsidP="00236B7E">
      <w:pPr>
        <w:pStyle w:val="ListParagraph"/>
        <w:rPr>
          <w:sz w:val="24"/>
          <w:szCs w:val="24"/>
        </w:rPr>
      </w:pPr>
      <w:hyperlink r:id="rId10" w:history="1">
        <w:r w:rsidRPr="00A501FA">
          <w:rPr>
            <w:rStyle w:val="Hyperlink"/>
            <w:sz w:val="24"/>
            <w:szCs w:val="24"/>
          </w:rPr>
          <w:t>https://newplanningaccess.eastriding.gov.uk/newplanningaccess/applicationDetails.do?activeTab=summary&amp;keyVal=QR95U7BJID200&amp;prevPage=inTray</w:t>
        </w:r>
      </w:hyperlink>
    </w:p>
    <w:p w14:paraId="104ECB68" w14:textId="4D21E406" w:rsidR="00236B7E" w:rsidRDefault="00236B7E" w:rsidP="00236B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6B7E">
        <w:rPr>
          <w:sz w:val="24"/>
          <w:szCs w:val="24"/>
        </w:rPr>
        <w:t>Long Meadow Kemp Road 21/01673/TPO</w:t>
      </w:r>
    </w:p>
    <w:p w14:paraId="3B0E4C47" w14:textId="71E21D4F" w:rsidR="00236B7E" w:rsidRDefault="00236B7E" w:rsidP="00236B7E">
      <w:pPr>
        <w:pStyle w:val="ListParagraph"/>
        <w:rPr>
          <w:sz w:val="24"/>
          <w:szCs w:val="24"/>
        </w:rPr>
      </w:pPr>
      <w:hyperlink r:id="rId11" w:history="1">
        <w:r w:rsidRPr="00A501FA">
          <w:rPr>
            <w:rStyle w:val="Hyperlink"/>
            <w:sz w:val="24"/>
            <w:szCs w:val="24"/>
          </w:rPr>
          <w:t>https://newplanningaccess.eastriding.gov.uk/newplanningaccess/applicationDetails.do?activeTab=summary&amp;keyVal=QS9K2RBJ0SL00&amp;prevPage=inTray</w:t>
        </w:r>
      </w:hyperlink>
    </w:p>
    <w:p w14:paraId="0A8B6227" w14:textId="20412ECA" w:rsidR="00236B7E" w:rsidRDefault="00236B7E" w:rsidP="00236B7E">
      <w:pPr>
        <w:pStyle w:val="ListParagraph"/>
        <w:rPr>
          <w:sz w:val="24"/>
          <w:szCs w:val="24"/>
        </w:rPr>
      </w:pPr>
    </w:p>
    <w:p w14:paraId="7FACACD5" w14:textId="77777777" w:rsidR="00236B7E" w:rsidRDefault="00236B7E" w:rsidP="00236B7E">
      <w:pPr>
        <w:pStyle w:val="ListParagraph"/>
        <w:rPr>
          <w:sz w:val="24"/>
          <w:szCs w:val="24"/>
        </w:rPr>
      </w:pPr>
    </w:p>
    <w:p w14:paraId="0DCD6767" w14:textId="39877410" w:rsidR="00236B7E" w:rsidRDefault="00236B7E" w:rsidP="00236B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6B7E">
        <w:rPr>
          <w:sz w:val="24"/>
          <w:szCs w:val="24"/>
        </w:rPr>
        <w:lastRenderedPageBreak/>
        <w:t>2 West Leys Park Swanland 21/01420/PLF</w:t>
      </w:r>
    </w:p>
    <w:p w14:paraId="594F92A4" w14:textId="0FD19D50" w:rsidR="00236B7E" w:rsidRDefault="00236B7E" w:rsidP="00236B7E">
      <w:pPr>
        <w:pStyle w:val="ListParagraph"/>
        <w:rPr>
          <w:sz w:val="24"/>
          <w:szCs w:val="24"/>
        </w:rPr>
      </w:pPr>
      <w:hyperlink r:id="rId12" w:history="1">
        <w:r w:rsidRPr="00A501FA">
          <w:rPr>
            <w:rStyle w:val="Hyperlink"/>
            <w:sz w:val="24"/>
            <w:szCs w:val="24"/>
          </w:rPr>
          <w:t>https://newplanningaccess.eastriding.gov.uk/newplanningaccess/applicationDetails.do?activeTab=summary&amp;keyVal=QRJWCWBJIS700&amp;prevPage=inTray</w:t>
        </w:r>
      </w:hyperlink>
    </w:p>
    <w:p w14:paraId="793FA639" w14:textId="1DD94381" w:rsidR="00236B7E" w:rsidRDefault="00236B7E" w:rsidP="00236B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6B7E">
        <w:rPr>
          <w:sz w:val="24"/>
          <w:szCs w:val="24"/>
        </w:rPr>
        <w:t>3 Woodgates Mount North Ferriby 21/01154/PLF </w:t>
      </w:r>
    </w:p>
    <w:p w14:paraId="1D86924E" w14:textId="1261A08F" w:rsidR="00236B7E" w:rsidRDefault="00236B7E" w:rsidP="00236B7E">
      <w:pPr>
        <w:pStyle w:val="ListParagraph"/>
        <w:rPr>
          <w:sz w:val="24"/>
          <w:szCs w:val="24"/>
        </w:rPr>
      </w:pPr>
      <w:hyperlink r:id="rId13" w:history="1">
        <w:r w:rsidRPr="00A501FA">
          <w:rPr>
            <w:rStyle w:val="Hyperlink"/>
            <w:sz w:val="24"/>
            <w:szCs w:val="24"/>
          </w:rPr>
          <w:t>https://newplanningaccess.eastriding.gov.uk/newplanningaccess/applicationDetails.do?activeTab=summary&amp;keyVal=QQIUUQBJ0R500&amp;prevPage=inTray</w:t>
        </w:r>
      </w:hyperlink>
    </w:p>
    <w:p w14:paraId="15A1A4F0" w14:textId="5036C4C4" w:rsidR="00236B7E" w:rsidRDefault="00236B7E" w:rsidP="00236B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6B7E">
        <w:rPr>
          <w:sz w:val="24"/>
          <w:szCs w:val="24"/>
        </w:rPr>
        <w:t>23 Wauldby View 21/01529/PLF</w:t>
      </w:r>
    </w:p>
    <w:p w14:paraId="431592D8" w14:textId="3C98908F" w:rsidR="00236B7E" w:rsidRDefault="00236B7E" w:rsidP="00236B7E">
      <w:pPr>
        <w:pStyle w:val="ListParagraph"/>
        <w:rPr>
          <w:sz w:val="24"/>
          <w:szCs w:val="24"/>
        </w:rPr>
      </w:pPr>
      <w:hyperlink r:id="rId14" w:history="1">
        <w:r w:rsidRPr="00A501FA">
          <w:rPr>
            <w:rStyle w:val="Hyperlink"/>
            <w:sz w:val="24"/>
            <w:szCs w:val="24"/>
          </w:rPr>
          <w:t>https://newplanningaccess.eastriding.gov.uk/newplanningaccess/applicationDetails.do?activeTab=summary&amp;keyVal=QRV9EHBJ0UV00&amp;prevPage=inTray</w:t>
        </w:r>
      </w:hyperlink>
    </w:p>
    <w:p w14:paraId="39FE66CF" w14:textId="68B02FF6" w:rsidR="00236B7E" w:rsidRPr="00236B7E" w:rsidRDefault="00236B7E" w:rsidP="00236B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6B7E">
        <w:rPr>
          <w:sz w:val="24"/>
          <w:szCs w:val="24"/>
        </w:rPr>
        <w:t>2 Todds Close 21/01758/PLF</w:t>
      </w:r>
    </w:p>
    <w:p w14:paraId="08F76583" w14:textId="408BC669" w:rsidR="00236B7E" w:rsidRDefault="00236B7E" w:rsidP="00236B7E">
      <w:pPr>
        <w:pStyle w:val="ListParagraph"/>
        <w:rPr>
          <w:sz w:val="24"/>
          <w:szCs w:val="24"/>
        </w:rPr>
      </w:pPr>
      <w:hyperlink r:id="rId15" w:history="1">
        <w:r w:rsidRPr="00A501FA">
          <w:rPr>
            <w:rStyle w:val="Hyperlink"/>
            <w:sz w:val="24"/>
            <w:szCs w:val="24"/>
          </w:rPr>
          <w:t>https://newplanningaccess.eastriding.gov.uk/newplanningaccess/applicationDetails.do?activeTab=summary&amp;keyVal=QSMGWSBJKM100&amp;prevPage=inTray</w:t>
        </w:r>
      </w:hyperlink>
    </w:p>
    <w:p w14:paraId="70AAED3F" w14:textId="398D9D04" w:rsidR="00236B7E" w:rsidRPr="00236B7E" w:rsidRDefault="00236B7E" w:rsidP="00236B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6B7E">
        <w:rPr>
          <w:sz w:val="24"/>
          <w:szCs w:val="24"/>
        </w:rPr>
        <w:t>9 Sykes Close 21/01641/PLF</w:t>
      </w:r>
    </w:p>
    <w:p w14:paraId="7A5FFBFE" w14:textId="01114C52" w:rsidR="001C73F6" w:rsidRDefault="00236B7E" w:rsidP="00236B7E">
      <w:pPr>
        <w:pStyle w:val="ListParagraph"/>
        <w:rPr>
          <w:sz w:val="24"/>
          <w:szCs w:val="24"/>
        </w:rPr>
      </w:pPr>
      <w:hyperlink r:id="rId16" w:history="1">
        <w:r w:rsidRPr="00A501FA">
          <w:rPr>
            <w:rStyle w:val="Hyperlink"/>
            <w:sz w:val="24"/>
            <w:szCs w:val="24"/>
          </w:rPr>
          <w:t>https://newplanningaccess.eastriding.gov.uk/newplanningaccess/applicationDetails.do?activeTab=summary&amp;keyVal=QS6EX9BJJX800&amp;prevPage=inTray</w:t>
        </w:r>
      </w:hyperlink>
    </w:p>
    <w:p w14:paraId="2B619EAC" w14:textId="56E35CF3" w:rsidR="008F010D" w:rsidRPr="008F010D" w:rsidRDefault="008F010D" w:rsidP="008F01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010D">
        <w:rPr>
          <w:sz w:val="24"/>
          <w:szCs w:val="24"/>
        </w:rPr>
        <w:t xml:space="preserve">The </w:t>
      </w:r>
      <w:proofErr w:type="spellStart"/>
      <w:r w:rsidRPr="008F010D">
        <w:rPr>
          <w:sz w:val="24"/>
          <w:szCs w:val="24"/>
        </w:rPr>
        <w:t>Glashaus</w:t>
      </w:r>
      <w:proofErr w:type="spellEnd"/>
      <w:r w:rsidRPr="008F010D">
        <w:rPr>
          <w:sz w:val="24"/>
          <w:szCs w:val="24"/>
        </w:rPr>
        <w:t xml:space="preserve"> 37A Tranby Lane 21/01963/TPO</w:t>
      </w:r>
    </w:p>
    <w:p w14:paraId="6FE9A7D1" w14:textId="1346E1A1" w:rsidR="008F010D" w:rsidRDefault="008F010D" w:rsidP="00236B7E">
      <w:pPr>
        <w:pStyle w:val="ListParagraph"/>
        <w:rPr>
          <w:sz w:val="24"/>
          <w:szCs w:val="24"/>
        </w:rPr>
      </w:pPr>
      <w:hyperlink r:id="rId17" w:history="1">
        <w:r w:rsidRPr="00A501FA">
          <w:rPr>
            <w:rStyle w:val="Hyperlink"/>
            <w:sz w:val="24"/>
            <w:szCs w:val="24"/>
          </w:rPr>
          <w:t>https://newplanningaccess.eastriding.gov.uk/newplanningaccess/applicationDetails.do?activeTab=summary&amp;keyVal=QTEG9QBJ0SL00&amp;prevPage=inTray</w:t>
        </w:r>
      </w:hyperlink>
    </w:p>
    <w:p w14:paraId="5B2DC163" w14:textId="77777777" w:rsidR="008F010D" w:rsidRPr="00C3219F" w:rsidRDefault="008F010D" w:rsidP="00236B7E">
      <w:pPr>
        <w:pStyle w:val="ListParagraph"/>
        <w:rPr>
          <w:sz w:val="24"/>
          <w:szCs w:val="24"/>
        </w:rPr>
      </w:pPr>
    </w:p>
    <w:p w14:paraId="197036C9" w14:textId="709F42DF" w:rsidR="00926FA0" w:rsidRDefault="007D19F3" w:rsidP="001B116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Memorial Benches</w:t>
      </w:r>
      <w:r w:rsidR="009A4F3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A4F3D" w:rsidRPr="009A4F3D">
        <w:rPr>
          <w:rFonts w:ascii="Calibri" w:hAnsi="Calibri" w:cs="Calibri"/>
          <w:sz w:val="24"/>
          <w:szCs w:val="24"/>
        </w:rPr>
        <w:t>to consider adoption of new policy</w:t>
      </w:r>
      <w:r w:rsidR="009A4F3D">
        <w:rPr>
          <w:rFonts w:ascii="Calibri" w:hAnsi="Calibri" w:cs="Calibri"/>
          <w:sz w:val="24"/>
          <w:szCs w:val="24"/>
        </w:rPr>
        <w:t xml:space="preserve"> </w:t>
      </w:r>
    </w:p>
    <w:p w14:paraId="7D5EF762" w14:textId="63B6DEF1" w:rsidR="006D63CE" w:rsidRPr="00D744CF" w:rsidRDefault="00CD57B8" w:rsidP="00D744CF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Playing Fields Additional Car Park </w:t>
      </w:r>
      <w:r w:rsidRPr="00CD57B8">
        <w:rPr>
          <w:rFonts w:ascii="Calibri" w:hAnsi="Calibri" w:cs="Calibri"/>
          <w:sz w:val="24"/>
          <w:szCs w:val="24"/>
        </w:rPr>
        <w:t>to consider the adoption of the new lease</w:t>
      </w:r>
    </w:p>
    <w:p w14:paraId="382F9563" w14:textId="2FC1552E" w:rsidR="00F25FEA" w:rsidRPr="00F25FEA" w:rsidRDefault="00B22ABF" w:rsidP="00F25FE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Receive</w:t>
      </w:r>
      <w:r w:rsidR="00F25FEA" w:rsidRPr="00F25FEA">
        <w:rPr>
          <w:b/>
          <w:bCs/>
          <w:sz w:val="24"/>
          <w:szCs w:val="24"/>
        </w:rPr>
        <w:t xml:space="preserve"> Reports</w:t>
      </w:r>
    </w:p>
    <w:p w14:paraId="1482D168" w14:textId="77777777" w:rsidR="00F25FEA" w:rsidRDefault="00F25FEA" w:rsidP="00F25FEA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receive an update report regarding Swanland Village Association.</w:t>
      </w:r>
    </w:p>
    <w:p w14:paraId="79A83F78" w14:textId="77777777" w:rsidR="00F25FEA" w:rsidRDefault="00F25FEA" w:rsidP="00F25FEA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receive an update report regarding Swanland Village Hall.</w:t>
      </w:r>
    </w:p>
    <w:p w14:paraId="4697E3BE" w14:textId="77777777" w:rsidR="00F25FEA" w:rsidRDefault="00F25FEA" w:rsidP="00F25FEA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receive an update report regarding Swanland Playing Fields.</w:t>
      </w:r>
    </w:p>
    <w:p w14:paraId="4540BE7F" w14:textId="7AB4CC38" w:rsidR="00B22ABF" w:rsidRPr="00B22ABF" w:rsidRDefault="00F25FEA" w:rsidP="00B22AB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25FEA">
        <w:rPr>
          <w:sz w:val="24"/>
          <w:szCs w:val="24"/>
        </w:rPr>
        <w:t>To receive an update report regarding Swanland Pond Partnership.</w:t>
      </w:r>
      <w:r w:rsidR="00B22ABF">
        <w:rPr>
          <w:sz w:val="24"/>
          <w:szCs w:val="24"/>
        </w:rPr>
        <w:tab/>
      </w:r>
      <w:r w:rsidR="00B22ABF">
        <w:rPr>
          <w:sz w:val="24"/>
          <w:szCs w:val="24"/>
        </w:rPr>
        <w:tab/>
      </w:r>
    </w:p>
    <w:p w14:paraId="314BC44F" w14:textId="417056B1" w:rsidR="00E91A18" w:rsidRPr="00D744CF" w:rsidRDefault="00D545B2" w:rsidP="00D744C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91A18">
        <w:rPr>
          <w:b/>
          <w:bCs/>
          <w:sz w:val="24"/>
          <w:szCs w:val="24"/>
        </w:rPr>
        <w:t>Clerks Report</w:t>
      </w:r>
    </w:p>
    <w:p w14:paraId="1205FEDF" w14:textId="6053642D" w:rsidR="00942CD2" w:rsidRPr="00591282" w:rsidRDefault="00942CD2" w:rsidP="00BC5F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91282">
        <w:rPr>
          <w:b/>
          <w:bCs/>
          <w:sz w:val="24"/>
          <w:szCs w:val="24"/>
        </w:rPr>
        <w:t xml:space="preserve">Accounts </w:t>
      </w:r>
    </w:p>
    <w:p w14:paraId="252A3E9C" w14:textId="6EF97DEA" w:rsidR="00BA2DA2" w:rsidRPr="00BA2DA2" w:rsidRDefault="002B0D71" w:rsidP="00BA2DA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744CF">
        <w:rPr>
          <w:b/>
          <w:bCs/>
          <w:sz w:val="24"/>
          <w:szCs w:val="24"/>
        </w:rPr>
        <w:t>1</w:t>
      </w:r>
      <w:r w:rsidR="007D115F">
        <w:rPr>
          <w:b/>
          <w:bCs/>
          <w:sz w:val="24"/>
          <w:szCs w:val="24"/>
        </w:rPr>
        <w:t>.1</w:t>
      </w:r>
      <w:r w:rsidR="00BA2DA2" w:rsidRPr="00BA2DA2">
        <w:rPr>
          <w:b/>
          <w:bCs/>
          <w:sz w:val="24"/>
          <w:szCs w:val="24"/>
        </w:rPr>
        <w:t xml:space="preserve"> Payments: </w:t>
      </w:r>
      <w:r w:rsidR="00BA2DA2" w:rsidRPr="00FA2E46">
        <w:rPr>
          <w:sz w:val="24"/>
          <w:szCs w:val="24"/>
        </w:rPr>
        <w:t>£</w:t>
      </w:r>
      <w:r w:rsidR="004C575B">
        <w:rPr>
          <w:sz w:val="24"/>
          <w:szCs w:val="24"/>
        </w:rPr>
        <w:t>7390.53</w:t>
      </w:r>
    </w:p>
    <w:p w14:paraId="60B0AB01" w14:textId="0A5CBF9B" w:rsidR="00BA2DA2" w:rsidRPr="00F470C4" w:rsidRDefault="002B0D71" w:rsidP="00BA2DA2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744CF">
        <w:rPr>
          <w:b/>
          <w:bCs/>
          <w:sz w:val="24"/>
          <w:szCs w:val="24"/>
        </w:rPr>
        <w:t>1</w:t>
      </w:r>
      <w:r w:rsidR="007D115F">
        <w:rPr>
          <w:b/>
          <w:bCs/>
          <w:sz w:val="24"/>
          <w:szCs w:val="24"/>
        </w:rPr>
        <w:t>.2</w:t>
      </w:r>
      <w:r w:rsidR="00BA2DA2" w:rsidRPr="00BA2DA2">
        <w:rPr>
          <w:b/>
          <w:bCs/>
          <w:sz w:val="24"/>
          <w:szCs w:val="24"/>
        </w:rPr>
        <w:t xml:space="preserve"> </w:t>
      </w:r>
      <w:r w:rsidR="00664CA3" w:rsidRPr="00BA2DA2">
        <w:rPr>
          <w:b/>
          <w:bCs/>
          <w:sz w:val="24"/>
          <w:szCs w:val="24"/>
        </w:rPr>
        <w:t>Receipts:</w:t>
      </w:r>
      <w:r w:rsidR="00664CA3">
        <w:rPr>
          <w:b/>
          <w:bCs/>
          <w:sz w:val="24"/>
          <w:szCs w:val="24"/>
        </w:rPr>
        <w:t xml:space="preserve"> </w:t>
      </w:r>
      <w:r w:rsidR="00664CA3" w:rsidRPr="00F470C4">
        <w:rPr>
          <w:sz w:val="24"/>
          <w:szCs w:val="24"/>
        </w:rPr>
        <w:t>£</w:t>
      </w:r>
      <w:r w:rsidR="004C575B">
        <w:rPr>
          <w:sz w:val="24"/>
          <w:szCs w:val="24"/>
        </w:rPr>
        <w:t>Nil</w:t>
      </w:r>
    </w:p>
    <w:p w14:paraId="749D3860" w14:textId="00E56252" w:rsidR="00BA2DA2" w:rsidRPr="00BA2DA2" w:rsidRDefault="002B0D71" w:rsidP="00BA2DA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744CF">
        <w:rPr>
          <w:b/>
          <w:bCs/>
          <w:sz w:val="24"/>
          <w:szCs w:val="24"/>
        </w:rPr>
        <w:t>1</w:t>
      </w:r>
      <w:r w:rsidR="007D115F">
        <w:rPr>
          <w:b/>
          <w:bCs/>
          <w:sz w:val="24"/>
          <w:szCs w:val="24"/>
        </w:rPr>
        <w:t>.3</w:t>
      </w:r>
      <w:r w:rsidR="00BA2DA2" w:rsidRPr="00BA2DA2">
        <w:rPr>
          <w:b/>
          <w:bCs/>
          <w:sz w:val="24"/>
          <w:szCs w:val="24"/>
        </w:rPr>
        <w:t xml:space="preserve"> Cost Centre Report: </w:t>
      </w:r>
      <w:r w:rsidR="00BA2DA2" w:rsidRPr="00CF72A7">
        <w:rPr>
          <w:sz w:val="24"/>
          <w:szCs w:val="24"/>
        </w:rPr>
        <w:t>Circulated</w:t>
      </w:r>
      <w:r w:rsidR="00041179">
        <w:rPr>
          <w:sz w:val="24"/>
          <w:szCs w:val="24"/>
        </w:rPr>
        <w:t>.</w:t>
      </w:r>
    </w:p>
    <w:p w14:paraId="4E88B41C" w14:textId="14F619F1" w:rsidR="00BA2DA2" w:rsidRPr="00CF72A7" w:rsidRDefault="002B0D71" w:rsidP="00BA2DA2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744CF">
        <w:rPr>
          <w:b/>
          <w:bCs/>
          <w:sz w:val="24"/>
          <w:szCs w:val="24"/>
        </w:rPr>
        <w:t>1</w:t>
      </w:r>
      <w:r w:rsidR="007D115F">
        <w:rPr>
          <w:b/>
          <w:bCs/>
          <w:sz w:val="24"/>
          <w:szCs w:val="24"/>
        </w:rPr>
        <w:t>.4</w:t>
      </w:r>
      <w:r w:rsidR="00BA2DA2" w:rsidRPr="00BA2DA2">
        <w:rPr>
          <w:b/>
          <w:bCs/>
          <w:sz w:val="24"/>
          <w:szCs w:val="24"/>
        </w:rPr>
        <w:t xml:space="preserve"> Transfer of Money </w:t>
      </w:r>
      <w:r w:rsidR="00CF72A7" w:rsidRPr="00CF72A7">
        <w:rPr>
          <w:sz w:val="24"/>
          <w:szCs w:val="24"/>
        </w:rPr>
        <w:t>£</w:t>
      </w:r>
      <w:r w:rsidR="004C575B">
        <w:rPr>
          <w:sz w:val="24"/>
          <w:szCs w:val="24"/>
        </w:rPr>
        <w:t>7400.00</w:t>
      </w:r>
    </w:p>
    <w:p w14:paraId="6CEC537C" w14:textId="0D0E2174" w:rsidR="00B313D2" w:rsidRPr="00BA2DA2" w:rsidRDefault="002B0D71" w:rsidP="00BA2DA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744CF">
        <w:rPr>
          <w:b/>
          <w:bCs/>
          <w:sz w:val="24"/>
          <w:szCs w:val="24"/>
        </w:rPr>
        <w:t>1</w:t>
      </w:r>
      <w:r w:rsidR="007D115F">
        <w:rPr>
          <w:b/>
          <w:bCs/>
          <w:sz w:val="24"/>
          <w:szCs w:val="24"/>
        </w:rPr>
        <w:t>.5</w:t>
      </w:r>
      <w:r w:rsidR="00BA2DA2" w:rsidRPr="00BA2DA2">
        <w:rPr>
          <w:b/>
          <w:bCs/>
          <w:sz w:val="24"/>
          <w:szCs w:val="24"/>
        </w:rPr>
        <w:t xml:space="preserve"> To approve and agree payments:</w:t>
      </w:r>
    </w:p>
    <w:p w14:paraId="0DEE7B64" w14:textId="722607F9" w:rsidR="005240D9" w:rsidRDefault="00BA2DA2" w:rsidP="00216BF2">
      <w:pPr>
        <w:pStyle w:val="ListParagraph"/>
        <w:rPr>
          <w:b/>
          <w:bCs/>
          <w:sz w:val="24"/>
          <w:szCs w:val="24"/>
        </w:rPr>
      </w:pPr>
      <w:r w:rsidRPr="00BA2DA2">
        <w:rPr>
          <w:b/>
          <w:bCs/>
          <w:sz w:val="24"/>
          <w:szCs w:val="24"/>
        </w:rPr>
        <w:t xml:space="preserve">Proposed:                </w:t>
      </w:r>
      <w:r w:rsidR="00CF72A7">
        <w:rPr>
          <w:b/>
          <w:bCs/>
          <w:sz w:val="24"/>
          <w:szCs w:val="24"/>
        </w:rPr>
        <w:t xml:space="preserve">                               </w:t>
      </w:r>
      <w:r w:rsidRPr="00BA2DA2">
        <w:rPr>
          <w:b/>
          <w:bCs/>
          <w:sz w:val="24"/>
          <w:szCs w:val="24"/>
        </w:rPr>
        <w:t xml:space="preserve">  Seconded:</w:t>
      </w:r>
      <w:bookmarkStart w:id="0" w:name="_Hlk27469222"/>
    </w:p>
    <w:p w14:paraId="56AB7075" w14:textId="68681981" w:rsidR="00041179" w:rsidRPr="009148A2" w:rsidRDefault="00041179" w:rsidP="00216BF2">
      <w:pPr>
        <w:pStyle w:val="ListParagrap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119"/>
        <w:gridCol w:w="1134"/>
        <w:gridCol w:w="1276"/>
        <w:gridCol w:w="1530"/>
      </w:tblGrid>
      <w:tr w:rsidR="00245A10" w:rsidRPr="000444B4" w14:paraId="2256B63A" w14:textId="77777777" w:rsidTr="00AF6C81">
        <w:tc>
          <w:tcPr>
            <w:tcW w:w="2677" w:type="dxa"/>
          </w:tcPr>
          <w:bookmarkEnd w:id="0"/>
          <w:p w14:paraId="6DBF184E" w14:textId="6BC6CDA4" w:rsidR="00216BF2" w:rsidRPr="000444B4" w:rsidRDefault="00245A10" w:rsidP="000B1F88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Name</w:t>
            </w:r>
          </w:p>
        </w:tc>
        <w:tc>
          <w:tcPr>
            <w:tcW w:w="3119" w:type="dxa"/>
          </w:tcPr>
          <w:p w14:paraId="57144FBC" w14:textId="36BDAD88" w:rsidR="00216BF2" w:rsidRPr="000444B4" w:rsidRDefault="00245A10" w:rsidP="000B1F88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Description</w:t>
            </w:r>
          </w:p>
        </w:tc>
        <w:tc>
          <w:tcPr>
            <w:tcW w:w="1134" w:type="dxa"/>
          </w:tcPr>
          <w:p w14:paraId="4143D29D" w14:textId="062BED1F" w:rsidR="00216BF2" w:rsidRPr="000444B4" w:rsidRDefault="00245A10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Net</w:t>
            </w:r>
          </w:p>
        </w:tc>
        <w:tc>
          <w:tcPr>
            <w:tcW w:w="1276" w:type="dxa"/>
          </w:tcPr>
          <w:p w14:paraId="61F3996A" w14:textId="2DB09394" w:rsidR="00216BF2" w:rsidRPr="000444B4" w:rsidRDefault="00245A10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Vat</w:t>
            </w:r>
          </w:p>
        </w:tc>
        <w:tc>
          <w:tcPr>
            <w:tcW w:w="1530" w:type="dxa"/>
          </w:tcPr>
          <w:p w14:paraId="5951632E" w14:textId="0308D894" w:rsidR="00245A10" w:rsidRPr="000444B4" w:rsidRDefault="00245A10" w:rsidP="00914778">
            <w:pPr>
              <w:pStyle w:val="ListParagraph"/>
              <w:ind w:left="0"/>
              <w:jc w:val="right"/>
              <w:rPr>
                <w:b/>
                <w:bCs/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Total</w:t>
            </w:r>
          </w:p>
        </w:tc>
      </w:tr>
      <w:tr w:rsidR="00245A10" w:rsidRPr="000444B4" w14:paraId="66F941E5" w14:textId="77777777" w:rsidTr="00AF6C81">
        <w:tc>
          <w:tcPr>
            <w:tcW w:w="2677" w:type="dxa"/>
          </w:tcPr>
          <w:p w14:paraId="328FAA45" w14:textId="6258A0FC" w:rsidR="00245A10" w:rsidRPr="000444B4" w:rsidRDefault="00C725AF" w:rsidP="000B1F88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Clerk</w:t>
            </w:r>
          </w:p>
        </w:tc>
        <w:tc>
          <w:tcPr>
            <w:tcW w:w="3119" w:type="dxa"/>
          </w:tcPr>
          <w:p w14:paraId="4C83D7DB" w14:textId="31395EB9" w:rsidR="00245A10" w:rsidRPr="000444B4" w:rsidRDefault="00396501" w:rsidP="000B1F88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Misc.</w:t>
            </w:r>
            <w:r w:rsidR="00914778">
              <w:rPr>
                <w:sz w:val="20"/>
                <w:szCs w:val="24"/>
              </w:rPr>
              <w:t xml:space="preserve"> Expenses</w:t>
            </w:r>
          </w:p>
        </w:tc>
        <w:tc>
          <w:tcPr>
            <w:tcW w:w="1134" w:type="dxa"/>
          </w:tcPr>
          <w:p w14:paraId="78FCCEA3" w14:textId="5911485C" w:rsidR="00245A10" w:rsidRPr="000444B4" w:rsidRDefault="007815B9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17.88</w:t>
            </w:r>
          </w:p>
        </w:tc>
        <w:tc>
          <w:tcPr>
            <w:tcW w:w="1276" w:type="dxa"/>
          </w:tcPr>
          <w:p w14:paraId="15903A81" w14:textId="4164498E" w:rsidR="00245A10" w:rsidRPr="000444B4" w:rsidRDefault="00245A10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14:paraId="592120EE" w14:textId="5C872283" w:rsidR="00245A10" w:rsidRPr="000444B4" w:rsidRDefault="007815B9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17.88</w:t>
            </w:r>
          </w:p>
        </w:tc>
      </w:tr>
      <w:tr w:rsidR="004C575B" w:rsidRPr="000444B4" w14:paraId="7FF86390" w14:textId="77777777" w:rsidTr="00AF6C81">
        <w:tc>
          <w:tcPr>
            <w:tcW w:w="2677" w:type="dxa"/>
          </w:tcPr>
          <w:p w14:paraId="0A204381" w14:textId="41C3A9D8" w:rsidR="004C575B" w:rsidRDefault="004C575B" w:rsidP="000B1F88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 Baldwin</w:t>
            </w:r>
          </w:p>
        </w:tc>
        <w:tc>
          <w:tcPr>
            <w:tcW w:w="3119" w:type="dxa"/>
          </w:tcPr>
          <w:p w14:paraId="12CA6915" w14:textId="3C3E87DD" w:rsidR="004C575B" w:rsidRDefault="004C575B" w:rsidP="000B1F88">
            <w:pPr>
              <w:pStyle w:val="ListParagraph"/>
              <w:ind w:left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Misc</w:t>
            </w:r>
            <w:proofErr w:type="spellEnd"/>
            <w:r>
              <w:rPr>
                <w:sz w:val="20"/>
                <w:szCs w:val="24"/>
              </w:rPr>
              <w:t xml:space="preserve"> Expenses for painting</w:t>
            </w:r>
          </w:p>
        </w:tc>
        <w:tc>
          <w:tcPr>
            <w:tcW w:w="1134" w:type="dxa"/>
          </w:tcPr>
          <w:p w14:paraId="7A2E0D76" w14:textId="6DDE72D8" w:rsidR="004C575B" w:rsidRDefault="004C575B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52.42</w:t>
            </w:r>
          </w:p>
        </w:tc>
        <w:tc>
          <w:tcPr>
            <w:tcW w:w="1276" w:type="dxa"/>
          </w:tcPr>
          <w:p w14:paraId="53C768F8" w14:textId="77777777" w:rsidR="004C575B" w:rsidRPr="000444B4" w:rsidRDefault="004C575B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14:paraId="2412CABC" w14:textId="2ADE1007" w:rsidR="004C575B" w:rsidRDefault="004C575B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52.42</w:t>
            </w:r>
          </w:p>
        </w:tc>
      </w:tr>
      <w:tr w:rsidR="007815B9" w:rsidRPr="000444B4" w14:paraId="072B953E" w14:textId="77777777" w:rsidTr="00AF6C81">
        <w:tc>
          <w:tcPr>
            <w:tcW w:w="2677" w:type="dxa"/>
          </w:tcPr>
          <w:p w14:paraId="5956A79A" w14:textId="0C93D459" w:rsidR="007815B9" w:rsidRDefault="007815B9" w:rsidP="000B1F88">
            <w:pPr>
              <w:pStyle w:val="ListParagraph"/>
              <w:ind w:left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Rialtis</w:t>
            </w:r>
            <w:proofErr w:type="spellEnd"/>
          </w:p>
        </w:tc>
        <w:tc>
          <w:tcPr>
            <w:tcW w:w="3119" w:type="dxa"/>
          </w:tcPr>
          <w:p w14:paraId="6C68A30C" w14:textId="4875728B" w:rsidR="007815B9" w:rsidRDefault="007815B9" w:rsidP="000B1F88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Annual Licence</w:t>
            </w:r>
            <w:r w:rsidR="00AF6C81">
              <w:rPr>
                <w:sz w:val="20"/>
                <w:szCs w:val="24"/>
              </w:rPr>
              <w:t xml:space="preserve"> Accounts Software</w:t>
            </w:r>
          </w:p>
        </w:tc>
        <w:tc>
          <w:tcPr>
            <w:tcW w:w="1134" w:type="dxa"/>
          </w:tcPr>
          <w:p w14:paraId="0543F6FA" w14:textId="1E0D7DEA" w:rsidR="007815B9" w:rsidRDefault="007815B9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124.00</w:t>
            </w:r>
          </w:p>
        </w:tc>
        <w:tc>
          <w:tcPr>
            <w:tcW w:w="1276" w:type="dxa"/>
          </w:tcPr>
          <w:p w14:paraId="1B6692CA" w14:textId="5AD43583" w:rsidR="007815B9" w:rsidRPr="000444B4" w:rsidRDefault="007815B9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24.80</w:t>
            </w:r>
          </w:p>
        </w:tc>
        <w:tc>
          <w:tcPr>
            <w:tcW w:w="1530" w:type="dxa"/>
          </w:tcPr>
          <w:p w14:paraId="491A0B2D" w14:textId="24894E68" w:rsidR="007815B9" w:rsidRDefault="007815B9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148.80</w:t>
            </w:r>
          </w:p>
        </w:tc>
      </w:tr>
      <w:tr w:rsidR="001C0544" w:rsidRPr="000444B4" w14:paraId="4AB28E18" w14:textId="77777777" w:rsidTr="00AF6C81">
        <w:tc>
          <w:tcPr>
            <w:tcW w:w="2677" w:type="dxa"/>
          </w:tcPr>
          <w:p w14:paraId="7F22A1A2" w14:textId="10EC0FC7" w:rsidR="001C0544" w:rsidRDefault="001C0544" w:rsidP="000B1F88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Swanland Playing Fields Assoc</w:t>
            </w:r>
          </w:p>
        </w:tc>
        <w:tc>
          <w:tcPr>
            <w:tcW w:w="3119" w:type="dxa"/>
          </w:tcPr>
          <w:p w14:paraId="6E9FCEFE" w14:textId="33508A92" w:rsidR="001C0544" w:rsidRDefault="00841361" w:rsidP="000B1F88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Half Year </w:t>
            </w:r>
            <w:r w:rsidR="001C0544">
              <w:rPr>
                <w:sz w:val="20"/>
                <w:szCs w:val="24"/>
              </w:rPr>
              <w:t>Grant</w:t>
            </w:r>
          </w:p>
        </w:tc>
        <w:tc>
          <w:tcPr>
            <w:tcW w:w="1134" w:type="dxa"/>
          </w:tcPr>
          <w:p w14:paraId="03D4CBF5" w14:textId="61401A61" w:rsidR="001C0544" w:rsidRPr="000444B4" w:rsidRDefault="00841361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5000.00</w:t>
            </w:r>
          </w:p>
        </w:tc>
        <w:tc>
          <w:tcPr>
            <w:tcW w:w="1276" w:type="dxa"/>
          </w:tcPr>
          <w:p w14:paraId="15A115DA" w14:textId="77777777" w:rsidR="001C0544" w:rsidRPr="000444B4" w:rsidRDefault="001C0544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14:paraId="5FD0073D" w14:textId="52F609F5" w:rsidR="001C0544" w:rsidRPr="000444B4" w:rsidRDefault="00841361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5000.00</w:t>
            </w:r>
          </w:p>
        </w:tc>
      </w:tr>
      <w:tr w:rsidR="001C0544" w:rsidRPr="000444B4" w14:paraId="2E5FDCC3" w14:textId="77777777" w:rsidTr="00AF6C81">
        <w:tc>
          <w:tcPr>
            <w:tcW w:w="2677" w:type="dxa"/>
          </w:tcPr>
          <w:p w14:paraId="012BC28A" w14:textId="5DF51107" w:rsidR="001C0544" w:rsidRDefault="001C0544" w:rsidP="000B1F88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Swanland Village Association</w:t>
            </w:r>
          </w:p>
        </w:tc>
        <w:tc>
          <w:tcPr>
            <w:tcW w:w="3119" w:type="dxa"/>
          </w:tcPr>
          <w:p w14:paraId="06D2D4CB" w14:textId="13A5C185" w:rsidR="001C0544" w:rsidRDefault="00841361" w:rsidP="000B1F88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Half Year </w:t>
            </w:r>
            <w:r w:rsidR="001C0544">
              <w:rPr>
                <w:sz w:val="20"/>
                <w:szCs w:val="24"/>
              </w:rPr>
              <w:t>Grant</w:t>
            </w:r>
          </w:p>
        </w:tc>
        <w:tc>
          <w:tcPr>
            <w:tcW w:w="1134" w:type="dxa"/>
          </w:tcPr>
          <w:p w14:paraId="613A2D1D" w14:textId="459F1ECA" w:rsidR="001C0544" w:rsidRPr="000444B4" w:rsidRDefault="00841361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585.00</w:t>
            </w:r>
          </w:p>
        </w:tc>
        <w:tc>
          <w:tcPr>
            <w:tcW w:w="1276" w:type="dxa"/>
          </w:tcPr>
          <w:p w14:paraId="0FE18DD0" w14:textId="77777777" w:rsidR="001C0544" w:rsidRPr="000444B4" w:rsidRDefault="001C0544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14:paraId="5B0A1F4E" w14:textId="37974763" w:rsidR="001C0544" w:rsidRPr="000444B4" w:rsidRDefault="00841361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585.00</w:t>
            </w:r>
          </w:p>
        </w:tc>
      </w:tr>
      <w:tr w:rsidR="00495447" w:rsidRPr="000444B4" w14:paraId="48CEE9AE" w14:textId="77777777" w:rsidTr="00AF6C81">
        <w:tc>
          <w:tcPr>
            <w:tcW w:w="2677" w:type="dxa"/>
          </w:tcPr>
          <w:p w14:paraId="3E431710" w14:textId="7F6D1A43" w:rsidR="00495447" w:rsidRDefault="00495447" w:rsidP="000B1F88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Total</w:t>
            </w:r>
          </w:p>
        </w:tc>
        <w:tc>
          <w:tcPr>
            <w:tcW w:w="3119" w:type="dxa"/>
          </w:tcPr>
          <w:p w14:paraId="2ED887B2" w14:textId="77777777" w:rsidR="00495447" w:rsidRDefault="00495447" w:rsidP="000B1F88">
            <w:pPr>
              <w:pStyle w:val="ListParagraph"/>
              <w:ind w:left="0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14:paraId="43DA8B0F" w14:textId="15D4B250" w:rsidR="00495447" w:rsidRDefault="004C575B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5779.30</w:t>
            </w:r>
          </w:p>
        </w:tc>
        <w:tc>
          <w:tcPr>
            <w:tcW w:w="1276" w:type="dxa"/>
          </w:tcPr>
          <w:p w14:paraId="32159EA9" w14:textId="121AB6E5" w:rsidR="00495447" w:rsidRDefault="004C575B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24.80</w:t>
            </w:r>
          </w:p>
        </w:tc>
        <w:tc>
          <w:tcPr>
            <w:tcW w:w="1530" w:type="dxa"/>
          </w:tcPr>
          <w:p w14:paraId="02747591" w14:textId="636E9373" w:rsidR="00495447" w:rsidRDefault="004C575B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5804.10</w:t>
            </w:r>
          </w:p>
        </w:tc>
      </w:tr>
    </w:tbl>
    <w:p w14:paraId="2B24D6ED" w14:textId="29FD989C" w:rsidR="00380CE8" w:rsidRDefault="00380CE8" w:rsidP="002772B2">
      <w:pPr>
        <w:pStyle w:val="ListParagraph"/>
        <w:rPr>
          <w:sz w:val="20"/>
          <w:szCs w:val="24"/>
        </w:rPr>
      </w:pPr>
    </w:p>
    <w:p w14:paraId="00D46C12" w14:textId="77777777" w:rsidR="008F010D" w:rsidRDefault="008F010D" w:rsidP="002772B2">
      <w:pPr>
        <w:pStyle w:val="ListParagraph"/>
        <w:rPr>
          <w:sz w:val="20"/>
          <w:szCs w:val="24"/>
        </w:rPr>
      </w:pPr>
    </w:p>
    <w:p w14:paraId="0AA42730" w14:textId="7817264A" w:rsidR="002772B2" w:rsidRPr="000444B4" w:rsidRDefault="002772B2" w:rsidP="002772B2">
      <w:pPr>
        <w:pStyle w:val="ListParagraph"/>
        <w:rPr>
          <w:sz w:val="20"/>
          <w:szCs w:val="24"/>
        </w:rPr>
      </w:pPr>
      <w:r>
        <w:rPr>
          <w:sz w:val="20"/>
          <w:szCs w:val="24"/>
        </w:rPr>
        <w:lastRenderedPageBreak/>
        <w:t>Payments to Note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977"/>
        <w:gridCol w:w="1276"/>
        <w:gridCol w:w="1276"/>
        <w:gridCol w:w="1530"/>
      </w:tblGrid>
      <w:tr w:rsidR="00245A10" w:rsidRPr="000444B4" w14:paraId="42A6C698" w14:textId="77777777" w:rsidTr="003C58BC">
        <w:tc>
          <w:tcPr>
            <w:tcW w:w="2677" w:type="dxa"/>
          </w:tcPr>
          <w:p w14:paraId="30BED0A5" w14:textId="11090EA0" w:rsidR="00245A10" w:rsidRPr="000444B4" w:rsidRDefault="00245A10" w:rsidP="000B1F88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Name</w:t>
            </w:r>
          </w:p>
        </w:tc>
        <w:tc>
          <w:tcPr>
            <w:tcW w:w="2977" w:type="dxa"/>
          </w:tcPr>
          <w:p w14:paraId="23570E92" w14:textId="5FF592CD" w:rsidR="00245A10" w:rsidRPr="000444B4" w:rsidRDefault="00245A10" w:rsidP="000B1F88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Description</w:t>
            </w:r>
          </w:p>
        </w:tc>
        <w:tc>
          <w:tcPr>
            <w:tcW w:w="1276" w:type="dxa"/>
          </w:tcPr>
          <w:p w14:paraId="5DD6A9F4" w14:textId="6B9ACADA" w:rsidR="00245A10" w:rsidRPr="000444B4" w:rsidRDefault="00245A10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Net</w:t>
            </w:r>
          </w:p>
        </w:tc>
        <w:tc>
          <w:tcPr>
            <w:tcW w:w="1276" w:type="dxa"/>
          </w:tcPr>
          <w:p w14:paraId="0F42CC99" w14:textId="5CD099DF" w:rsidR="00245A10" w:rsidRPr="000444B4" w:rsidRDefault="00245A10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Vat</w:t>
            </w:r>
          </w:p>
        </w:tc>
        <w:tc>
          <w:tcPr>
            <w:tcW w:w="1530" w:type="dxa"/>
          </w:tcPr>
          <w:p w14:paraId="10AFC860" w14:textId="01FE5A37" w:rsidR="00245A10" w:rsidRPr="000444B4" w:rsidRDefault="00245A10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Total</w:t>
            </w:r>
          </w:p>
        </w:tc>
      </w:tr>
      <w:tr w:rsidR="00245A10" w:rsidRPr="000444B4" w14:paraId="5EE2E573" w14:textId="77777777" w:rsidTr="003C58BC">
        <w:tc>
          <w:tcPr>
            <w:tcW w:w="2677" w:type="dxa"/>
          </w:tcPr>
          <w:p w14:paraId="48ABA0C7" w14:textId="30AAB81D" w:rsidR="00245A10" w:rsidRPr="000444B4" w:rsidRDefault="00C725AF" w:rsidP="000B1F88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Clerk</w:t>
            </w:r>
          </w:p>
        </w:tc>
        <w:tc>
          <w:tcPr>
            <w:tcW w:w="2977" w:type="dxa"/>
          </w:tcPr>
          <w:p w14:paraId="7B43BB58" w14:textId="77C919B9" w:rsidR="00245A10" w:rsidRPr="000444B4" w:rsidRDefault="00245A10" w:rsidP="000B1F88">
            <w:pPr>
              <w:pStyle w:val="ListParagraph"/>
              <w:ind w:left="0"/>
              <w:rPr>
                <w:sz w:val="20"/>
              </w:rPr>
            </w:pPr>
            <w:r w:rsidRPr="000444B4">
              <w:rPr>
                <w:sz w:val="20"/>
              </w:rPr>
              <w:t>Salary, Pension Tax</w:t>
            </w:r>
          </w:p>
        </w:tc>
        <w:tc>
          <w:tcPr>
            <w:tcW w:w="1276" w:type="dxa"/>
          </w:tcPr>
          <w:p w14:paraId="707722FD" w14:textId="2294E88C" w:rsidR="00245A10" w:rsidRPr="000444B4" w:rsidRDefault="00B54E24" w:rsidP="00914778">
            <w:pPr>
              <w:pStyle w:val="ListParagraph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1586.43</w:t>
            </w:r>
            <w:r w:rsidR="0060704D" w:rsidRPr="000444B4">
              <w:rPr>
                <w:sz w:val="20"/>
              </w:rPr>
              <w:t xml:space="preserve">          </w:t>
            </w:r>
            <w:r w:rsidR="000444B4">
              <w:rPr>
                <w:sz w:val="20"/>
              </w:rPr>
              <w:t xml:space="preserve">  </w:t>
            </w:r>
          </w:p>
        </w:tc>
        <w:tc>
          <w:tcPr>
            <w:tcW w:w="1276" w:type="dxa"/>
          </w:tcPr>
          <w:p w14:paraId="25864636" w14:textId="77777777" w:rsidR="00245A10" w:rsidRPr="000444B4" w:rsidRDefault="00245A10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14:paraId="2B405AAA" w14:textId="62F3F452" w:rsidR="00245A10" w:rsidRPr="000444B4" w:rsidRDefault="00B54E24" w:rsidP="00914778">
            <w:pPr>
              <w:pStyle w:val="ListParagraph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1586.43</w:t>
            </w:r>
          </w:p>
        </w:tc>
      </w:tr>
    </w:tbl>
    <w:p w14:paraId="1E3A2137" w14:textId="79D8179C" w:rsidR="000A1D46" w:rsidRDefault="00331EFE" w:rsidP="000A1D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meeting closed at:</w:t>
      </w:r>
    </w:p>
    <w:p w14:paraId="5B105E84" w14:textId="286770AA" w:rsidR="000A1D46" w:rsidRPr="00D71DD7" w:rsidRDefault="00331EFE" w:rsidP="000A1D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Next Meeting:</w:t>
      </w:r>
      <w:r w:rsidR="00D54836">
        <w:rPr>
          <w:sz w:val="24"/>
          <w:szCs w:val="24"/>
        </w:rPr>
        <w:t xml:space="preserve"> </w:t>
      </w:r>
      <w:r w:rsidR="00D20776">
        <w:rPr>
          <w:sz w:val="24"/>
          <w:szCs w:val="24"/>
        </w:rPr>
        <w:t xml:space="preserve">Monday </w:t>
      </w:r>
      <w:r w:rsidR="00D744CF">
        <w:rPr>
          <w:sz w:val="24"/>
          <w:szCs w:val="24"/>
        </w:rPr>
        <w:t>5</w:t>
      </w:r>
      <w:r w:rsidR="00D744CF" w:rsidRPr="00D744CF">
        <w:rPr>
          <w:sz w:val="24"/>
          <w:szCs w:val="24"/>
          <w:vertAlign w:val="superscript"/>
        </w:rPr>
        <w:t>th</w:t>
      </w:r>
      <w:r w:rsidR="00D744CF">
        <w:rPr>
          <w:sz w:val="24"/>
          <w:szCs w:val="24"/>
        </w:rPr>
        <w:t xml:space="preserve"> July</w:t>
      </w:r>
      <w:r w:rsidR="00095FFA">
        <w:rPr>
          <w:sz w:val="24"/>
          <w:szCs w:val="24"/>
        </w:rPr>
        <w:t xml:space="preserve"> 2021</w:t>
      </w:r>
    </w:p>
    <w:sectPr w:rsidR="000A1D46" w:rsidRPr="00D71DD7" w:rsidSect="00083585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56FB" w14:textId="77777777" w:rsidR="007365E6" w:rsidRDefault="007365E6" w:rsidP="00913AD8">
      <w:pPr>
        <w:spacing w:after="0" w:line="240" w:lineRule="auto"/>
      </w:pPr>
      <w:r>
        <w:separator/>
      </w:r>
    </w:p>
  </w:endnote>
  <w:endnote w:type="continuationSeparator" w:id="0">
    <w:p w14:paraId="61C1C9FB" w14:textId="77777777" w:rsidR="007365E6" w:rsidRDefault="007365E6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39592" w14:textId="01E13592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AC7661" w14:textId="2B95A067" w:rsidR="00C13F40" w:rsidRDefault="00C1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313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4597C5" w14:textId="50431C4D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3BD55D" w14:textId="77777777" w:rsidR="00C13F40" w:rsidRDefault="00C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4DF7" w14:textId="77777777" w:rsidR="007365E6" w:rsidRDefault="007365E6" w:rsidP="00913AD8">
      <w:pPr>
        <w:spacing w:after="0" w:line="240" w:lineRule="auto"/>
      </w:pPr>
      <w:r>
        <w:separator/>
      </w:r>
    </w:p>
  </w:footnote>
  <w:footnote w:type="continuationSeparator" w:id="0">
    <w:p w14:paraId="2C72ADB3" w14:textId="77777777" w:rsidR="007365E6" w:rsidRDefault="007365E6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3E88" w14:textId="21791179" w:rsidR="00C13F40" w:rsidRDefault="00C13F40">
    <w:pPr>
      <w:pStyle w:val="Header"/>
      <w:rPr>
        <w:b/>
        <w:bCs/>
        <w:sz w:val="72"/>
        <w:szCs w:val="72"/>
      </w:rPr>
    </w:pPr>
    <w:r w:rsidRPr="00913AD8">
      <w:rPr>
        <w:b/>
        <w:bCs/>
        <w:sz w:val="72"/>
        <w:szCs w:val="72"/>
      </w:rPr>
      <w:t xml:space="preserve">Swanland Parish Council </w:t>
    </w:r>
  </w:p>
  <w:p w14:paraId="07A2CACD" w14:textId="12EE1717" w:rsidR="00C13F40" w:rsidRPr="0061237B" w:rsidRDefault="00C13F40">
    <w:pPr>
      <w:pStyle w:val="Header"/>
      <w:rPr>
        <w:b/>
        <w:bCs/>
        <w:sz w:val="24"/>
        <w:szCs w:val="24"/>
      </w:rPr>
    </w:pPr>
    <w:r w:rsidRPr="0061237B">
      <w:rPr>
        <w:b/>
        <w:bCs/>
        <w:sz w:val="24"/>
        <w:szCs w:val="24"/>
      </w:rPr>
      <w:t>Parish Clerk – Michelle Hopton, 6 Westerdale Swanland</w:t>
    </w:r>
  </w:p>
  <w:p w14:paraId="2A74551D" w14:textId="77777777" w:rsidR="00C13F40" w:rsidRDefault="00C1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04B6" w14:textId="2692D0F5" w:rsidR="00C13F40" w:rsidRDefault="00C13F40" w:rsidP="003B5009">
    <w:pPr>
      <w:pStyle w:val="Header"/>
    </w:pPr>
    <w:r w:rsidRPr="003B5009">
      <w:rPr>
        <w:sz w:val="48"/>
        <w:szCs w:val="48"/>
      </w:rPr>
      <w:t>Swanland Parish Council Agenda</w:t>
    </w:r>
    <w:r>
      <w:rPr>
        <w:sz w:val="48"/>
        <w:szCs w:val="48"/>
      </w:rPr>
      <w:t xml:space="preserve"> </w:t>
    </w:r>
    <w:r>
      <w:rPr>
        <w:noProof/>
        <w:lang w:eastAsia="en-GB"/>
      </w:rPr>
      <w:drawing>
        <wp:inline distT="0" distB="0" distL="0" distR="0" wp14:anchorId="3C6B35C7" wp14:editId="640B48C5">
          <wp:extent cx="682637" cy="624292"/>
          <wp:effectExtent l="0" t="0" r="3175" b="4445"/>
          <wp:docPr id="1" name="Picture 1" descr="swanPC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nPC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25" cy="65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09">
      <w:rPr>
        <w:noProof/>
        <w:sz w:val="52"/>
        <w:szCs w:val="52"/>
        <w:lang w:eastAsia="en-GB"/>
      </w:rPr>
      <w:t xml:space="preserve">                                                                              </w:t>
    </w:r>
  </w:p>
  <w:p w14:paraId="0C927E90" w14:textId="12FF4292" w:rsidR="00C13F40" w:rsidRDefault="00C13F40" w:rsidP="003B5009">
    <w:pPr>
      <w:pStyle w:val="Header"/>
      <w:rPr>
        <w:sz w:val="28"/>
        <w:szCs w:val="28"/>
      </w:rPr>
    </w:pPr>
    <w:r w:rsidRPr="003B5009">
      <w:rPr>
        <w:sz w:val="28"/>
        <w:szCs w:val="28"/>
      </w:rPr>
      <w:t>Parish Clerk – Michelle Hopton, 6 Westerdale Swanland</w:t>
    </w:r>
    <w:r>
      <w:rPr>
        <w:sz w:val="28"/>
        <w:szCs w:val="28"/>
      </w:rPr>
      <w:t xml:space="preserve"> HU14 3PY</w:t>
    </w:r>
  </w:p>
  <w:p w14:paraId="65A9A9AD" w14:textId="6942F88B" w:rsidR="00C13F40" w:rsidRDefault="007365E6" w:rsidP="003B5009">
    <w:pPr>
      <w:pStyle w:val="Header"/>
      <w:rPr>
        <w:sz w:val="28"/>
        <w:szCs w:val="28"/>
      </w:rPr>
    </w:pPr>
    <w:hyperlink r:id="rId2" w:history="1">
      <w:r w:rsidR="00C13F40" w:rsidRPr="002066EA">
        <w:rPr>
          <w:rStyle w:val="Hyperlink"/>
          <w:sz w:val="28"/>
          <w:szCs w:val="28"/>
        </w:rPr>
        <w:t>clerk@swanlandparishcouncil.gov.uk</w:t>
      </w:r>
    </w:hyperlink>
  </w:p>
  <w:p w14:paraId="38B8EB1E" w14:textId="189C2BA1" w:rsidR="00C13F40" w:rsidRDefault="00C13F40" w:rsidP="003B5009">
    <w:pPr>
      <w:pStyle w:val="Header"/>
      <w:rPr>
        <w:sz w:val="28"/>
        <w:szCs w:val="28"/>
      </w:rPr>
    </w:pPr>
    <w:r>
      <w:rPr>
        <w:sz w:val="28"/>
        <w:szCs w:val="28"/>
      </w:rPr>
      <w:t>01482 632309</w:t>
    </w:r>
  </w:p>
  <w:p w14:paraId="4629B348" w14:textId="77777777" w:rsidR="00C13F40" w:rsidRDefault="00C13F40" w:rsidP="003B5009">
    <w:pPr>
      <w:spacing w:after="0" w:line="240" w:lineRule="auto"/>
      <w:rPr>
        <w:rFonts w:ascii="Calibri" w:hAnsi="Calibri" w:cs="Calibri"/>
        <w:b/>
        <w:sz w:val="24"/>
        <w:szCs w:val="24"/>
      </w:rPr>
    </w:pPr>
  </w:p>
  <w:p w14:paraId="3F5EF135" w14:textId="68E54224" w:rsidR="00C13F40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  <w:r w:rsidRPr="003B5009">
      <w:rPr>
        <w:rFonts w:ascii="Calibri" w:hAnsi="Calibri" w:cs="Calibri"/>
        <w:b/>
        <w:sz w:val="20"/>
        <w:szCs w:val="20"/>
      </w:rPr>
      <w:t xml:space="preserve">A MEETING OF SWANLAND PARISH COUNCIL WILL BE HELD </w:t>
    </w:r>
    <w:r w:rsidR="00044C1A">
      <w:rPr>
        <w:rFonts w:ascii="Calibri" w:hAnsi="Calibri" w:cs="Calibri"/>
        <w:b/>
        <w:sz w:val="20"/>
        <w:szCs w:val="20"/>
      </w:rPr>
      <w:t xml:space="preserve">IN THE VILLAGE HALL </w:t>
    </w:r>
    <w:r w:rsidRPr="003B5009">
      <w:rPr>
        <w:rFonts w:ascii="Calibri" w:hAnsi="Calibri" w:cs="Calibri"/>
        <w:b/>
        <w:sz w:val="20"/>
        <w:szCs w:val="20"/>
      </w:rPr>
      <w:t>ON</w:t>
    </w:r>
    <w:r w:rsidR="00926FA0">
      <w:rPr>
        <w:rFonts w:ascii="Calibri" w:hAnsi="Calibri" w:cs="Calibri"/>
        <w:b/>
        <w:sz w:val="20"/>
        <w:szCs w:val="20"/>
      </w:rPr>
      <w:t xml:space="preserve"> </w:t>
    </w:r>
    <w:r w:rsidR="00044C1A">
      <w:rPr>
        <w:rFonts w:ascii="Calibri" w:hAnsi="Calibri" w:cs="Calibri"/>
        <w:b/>
        <w:sz w:val="20"/>
        <w:szCs w:val="20"/>
      </w:rPr>
      <w:t>MONDAY 7</w:t>
    </w:r>
    <w:r w:rsidR="00044C1A" w:rsidRPr="0079141E">
      <w:rPr>
        <w:rFonts w:ascii="Calibri" w:hAnsi="Calibri" w:cs="Calibri"/>
        <w:b/>
        <w:sz w:val="20"/>
        <w:szCs w:val="20"/>
        <w:vertAlign w:val="superscript"/>
      </w:rPr>
      <w:t>TH</w:t>
    </w:r>
    <w:r w:rsidR="00044C1A">
      <w:rPr>
        <w:rFonts w:ascii="Calibri" w:hAnsi="Calibri" w:cs="Calibri"/>
        <w:b/>
        <w:sz w:val="20"/>
        <w:szCs w:val="20"/>
      </w:rPr>
      <w:t xml:space="preserve"> JUNE </w:t>
    </w:r>
    <w:r w:rsidR="00D545B2">
      <w:rPr>
        <w:rFonts w:ascii="Calibri" w:hAnsi="Calibri" w:cs="Calibri"/>
        <w:b/>
        <w:sz w:val="20"/>
        <w:szCs w:val="20"/>
      </w:rPr>
      <w:t>2021</w:t>
    </w:r>
    <w:r w:rsidRPr="003B5009">
      <w:rPr>
        <w:rFonts w:ascii="Calibri" w:hAnsi="Calibri" w:cs="Calibri"/>
        <w:b/>
        <w:sz w:val="20"/>
        <w:szCs w:val="20"/>
      </w:rPr>
      <w:t xml:space="preserve"> COMMENCING AT 7.00 PM</w:t>
    </w:r>
  </w:p>
  <w:p w14:paraId="635299A0" w14:textId="77777777" w:rsidR="00C13F40" w:rsidRPr="003B5009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</w:p>
  <w:p w14:paraId="2FB0F428" w14:textId="545ACC8F" w:rsidR="00C13F40" w:rsidRDefault="00C13F40" w:rsidP="003B5009">
    <w:pPr>
      <w:rPr>
        <w:rFonts w:ascii="Calibri" w:hAnsi="Calibri" w:cs="Calibri"/>
        <w:sz w:val="18"/>
        <w:szCs w:val="18"/>
      </w:rPr>
    </w:pPr>
    <w:bookmarkStart w:id="1" w:name="_Hlk67313138"/>
    <w:r w:rsidRPr="0047076A">
      <w:rPr>
        <w:rFonts w:ascii="Calibri" w:hAnsi="Calibri" w:cs="Calibri"/>
        <w:sz w:val="18"/>
        <w:szCs w:val="18"/>
      </w:rPr>
      <w:t xml:space="preserve">To Members of the Council: - You are </w:t>
    </w:r>
    <w:r>
      <w:rPr>
        <w:rFonts w:ascii="Calibri" w:hAnsi="Calibri" w:cs="Calibri"/>
        <w:sz w:val="18"/>
        <w:szCs w:val="18"/>
      </w:rPr>
      <w:t xml:space="preserve">summoned to attend a meeting of Swanland Parish Council, which will be </w:t>
    </w:r>
    <w:r w:rsidR="00044C1A">
      <w:rPr>
        <w:rFonts w:ascii="Calibri" w:hAnsi="Calibri" w:cs="Calibri"/>
        <w:sz w:val="18"/>
        <w:szCs w:val="18"/>
      </w:rPr>
      <w:t>held on</w:t>
    </w:r>
    <w:r w:rsidR="00E91A18">
      <w:rPr>
        <w:rFonts w:ascii="Calibri" w:hAnsi="Calibri" w:cs="Calibri"/>
        <w:sz w:val="18"/>
        <w:szCs w:val="18"/>
      </w:rPr>
      <w:t xml:space="preserve"> </w:t>
    </w:r>
    <w:r w:rsidR="00F01870">
      <w:rPr>
        <w:rFonts w:ascii="Calibri" w:hAnsi="Calibri" w:cs="Calibri"/>
        <w:sz w:val="18"/>
        <w:szCs w:val="18"/>
      </w:rPr>
      <w:t>Monday 7</w:t>
    </w:r>
    <w:r w:rsidR="00F01870" w:rsidRPr="00F01870">
      <w:rPr>
        <w:rFonts w:ascii="Calibri" w:hAnsi="Calibri" w:cs="Calibri"/>
        <w:sz w:val="18"/>
        <w:szCs w:val="18"/>
        <w:vertAlign w:val="superscript"/>
      </w:rPr>
      <w:t>th</w:t>
    </w:r>
    <w:r w:rsidR="00F01870">
      <w:rPr>
        <w:rFonts w:ascii="Calibri" w:hAnsi="Calibri" w:cs="Calibri"/>
        <w:sz w:val="18"/>
        <w:szCs w:val="18"/>
      </w:rPr>
      <w:t xml:space="preserve"> June</w:t>
    </w:r>
    <w:r w:rsidR="00E91A18">
      <w:rPr>
        <w:rFonts w:ascii="Calibri" w:hAnsi="Calibri" w:cs="Calibri"/>
        <w:sz w:val="18"/>
        <w:szCs w:val="18"/>
      </w:rPr>
      <w:t xml:space="preserve"> May</w:t>
    </w:r>
    <w:r>
      <w:rPr>
        <w:rFonts w:ascii="Calibri" w:hAnsi="Calibri" w:cs="Calibri"/>
        <w:sz w:val="18"/>
        <w:szCs w:val="18"/>
      </w:rPr>
      <w:t xml:space="preserve"> at 7pm</w:t>
    </w:r>
    <w:r w:rsidR="00F01870">
      <w:rPr>
        <w:rFonts w:ascii="Calibri" w:hAnsi="Calibri" w:cs="Calibri"/>
        <w:sz w:val="18"/>
        <w:szCs w:val="18"/>
      </w:rPr>
      <w:t xml:space="preserve"> in the Village Hall.</w:t>
    </w:r>
  </w:p>
  <w:p w14:paraId="36B486BB" w14:textId="23D9CB44" w:rsidR="00C13F40" w:rsidRDefault="00C13F40" w:rsidP="003B5009">
    <w:pP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18"/>
        <w:szCs w:val="18"/>
      </w:rPr>
      <w:t>In normal circumstances, members of the public are welcome to attend and speak at the meeting</w:t>
    </w:r>
    <w:r w:rsidR="00F01870" w:rsidRPr="00F01870">
      <w:rPr>
        <w:rFonts w:ascii="Calibri" w:hAnsi="Calibri" w:cs="Calibri"/>
        <w:sz w:val="18"/>
        <w:szCs w:val="18"/>
      </w:rPr>
      <w:t xml:space="preserve">. As we slowly move out of lockdown restrictions, members of the public are asked to contact the Clerk if they plan to attend and speak, </w:t>
    </w:r>
    <w:proofErr w:type="gramStart"/>
    <w:r w:rsidR="00F01870" w:rsidRPr="00F01870">
      <w:rPr>
        <w:rFonts w:ascii="Calibri" w:hAnsi="Calibri" w:cs="Calibri"/>
        <w:sz w:val="18"/>
        <w:szCs w:val="18"/>
      </w:rPr>
      <w:t>in order to</w:t>
    </w:r>
    <w:proofErr w:type="gramEnd"/>
    <w:r w:rsidR="00F01870" w:rsidRPr="00F01870">
      <w:rPr>
        <w:rFonts w:ascii="Calibri" w:hAnsi="Calibri" w:cs="Calibri"/>
        <w:sz w:val="18"/>
        <w:szCs w:val="18"/>
      </w:rPr>
      <w:t xml:space="preserve"> ensure appropriate arrangements are made for the number of people attending.</w:t>
    </w:r>
  </w:p>
  <w:bookmarkEnd w:id="1"/>
  <w:p w14:paraId="1BEDD7B6" w14:textId="3FB8E11D" w:rsidR="00C13F40" w:rsidRPr="003B5009" w:rsidRDefault="00C13F40" w:rsidP="003B5009">
    <w:pPr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Tuesday </w:t>
    </w:r>
    <w:r w:rsidR="0079141E">
      <w:rPr>
        <w:rFonts w:ascii="Calibri" w:hAnsi="Calibri" w:cs="Calibri"/>
        <w:b/>
        <w:iCs/>
        <w:sz w:val="20"/>
        <w:szCs w:val="20"/>
      </w:rPr>
      <w:t>1</w:t>
    </w:r>
    <w:r w:rsidR="0079141E" w:rsidRPr="0079141E">
      <w:rPr>
        <w:rFonts w:ascii="Calibri" w:hAnsi="Calibri" w:cs="Calibri"/>
        <w:b/>
        <w:iCs/>
        <w:sz w:val="20"/>
        <w:szCs w:val="20"/>
        <w:vertAlign w:val="superscript"/>
      </w:rPr>
      <w:t>st</w:t>
    </w:r>
    <w:r w:rsidR="0079141E">
      <w:rPr>
        <w:rFonts w:ascii="Calibri" w:hAnsi="Calibri" w:cs="Calibri"/>
        <w:b/>
        <w:iCs/>
        <w:sz w:val="20"/>
        <w:szCs w:val="20"/>
      </w:rPr>
      <w:t xml:space="preserve"> June</w:t>
    </w:r>
    <w:r w:rsidR="00B16A89">
      <w:rPr>
        <w:rFonts w:ascii="Calibri" w:hAnsi="Calibri" w:cs="Calibri"/>
        <w:b/>
        <w:iCs/>
        <w:sz w:val="20"/>
        <w:szCs w:val="20"/>
      </w:rPr>
      <w:t xml:space="preserve"> 2021</w:t>
    </w:r>
    <w:r w:rsidRPr="00056C4F">
      <w:rPr>
        <w:rFonts w:ascii="Calibri" w:hAnsi="Calibri" w:cs="Calibri"/>
        <w:b/>
        <w:i/>
        <w:sz w:val="24"/>
        <w:szCs w:val="24"/>
      </w:rPr>
      <w:t xml:space="preserve"> </w:t>
    </w:r>
    <w:r w:rsidRPr="00BA2DA2">
      <w:rPr>
        <w:rFonts w:ascii="Lucida Handwriting" w:hAnsi="Lucida Handwriting" w:cs="Calibri"/>
        <w:b/>
        <w:i/>
        <w:sz w:val="24"/>
        <w:szCs w:val="24"/>
      </w:rPr>
      <w:t>Michelle</w:t>
    </w:r>
    <w:r w:rsidRPr="003B5009">
      <w:rPr>
        <w:rFonts w:ascii="Lucida Handwriting" w:hAnsi="Lucida Handwriting" w:cs="Calibri"/>
        <w:b/>
        <w:i/>
      </w:rPr>
      <w:t xml:space="preserve"> Hopton</w:t>
    </w:r>
    <w:r w:rsidRPr="00383A99">
      <w:rPr>
        <w:rFonts w:ascii="Calibri" w:hAnsi="Calibri" w:cs="Calibri"/>
        <w:i/>
        <w:sz w:val="20"/>
        <w:szCs w:val="20"/>
      </w:rPr>
      <w:t xml:space="preserve">  </w:t>
    </w:r>
    <w:r w:rsidRPr="003B5009">
      <w:rPr>
        <w:rFonts w:ascii="Calibri" w:hAnsi="Calibri" w:cs="Calibri"/>
        <w:sz w:val="20"/>
        <w:szCs w:val="20"/>
      </w:rPr>
      <w:t xml:space="preserve">       </w:t>
    </w:r>
    <w:r w:rsidRPr="00383A99">
      <w:rPr>
        <w:rFonts w:ascii="Calibri" w:hAnsi="Calibri" w:cs="Calibri"/>
        <w:sz w:val="20"/>
        <w:szCs w:val="20"/>
      </w:rPr>
      <w:t>Michelle Hopton (Clerk to the Parish of Swanland)</w:t>
    </w:r>
    <w:r>
      <w:rPr>
        <w:rFonts w:ascii="Calibri" w:hAnsi="Calibri" w:cs="Calibri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4D0467BF"/>
    <w:multiLevelType w:val="hybridMultilevel"/>
    <w:tmpl w:val="217A96DA"/>
    <w:lvl w:ilvl="0" w:tplc="AA52BE3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C33C10"/>
    <w:multiLevelType w:val="multilevel"/>
    <w:tmpl w:val="5D2CB3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F457E1A"/>
    <w:multiLevelType w:val="hybridMultilevel"/>
    <w:tmpl w:val="A2F41CE8"/>
    <w:lvl w:ilvl="0" w:tplc="CC649A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3441C"/>
    <w:rsid w:val="00041179"/>
    <w:rsid w:val="000444B4"/>
    <w:rsid w:val="00044C1A"/>
    <w:rsid w:val="000550E7"/>
    <w:rsid w:val="00062ACE"/>
    <w:rsid w:val="000666C8"/>
    <w:rsid w:val="00071226"/>
    <w:rsid w:val="00083585"/>
    <w:rsid w:val="0008423C"/>
    <w:rsid w:val="0009318B"/>
    <w:rsid w:val="00095FFA"/>
    <w:rsid w:val="000A1D46"/>
    <w:rsid w:val="000B1F88"/>
    <w:rsid w:val="000C31B8"/>
    <w:rsid w:val="000D7855"/>
    <w:rsid w:val="000E3D5B"/>
    <w:rsid w:val="000E454B"/>
    <w:rsid w:val="000E4D26"/>
    <w:rsid w:val="000F0766"/>
    <w:rsid w:val="00105966"/>
    <w:rsid w:val="001229C6"/>
    <w:rsid w:val="00136A09"/>
    <w:rsid w:val="001414DC"/>
    <w:rsid w:val="00172E32"/>
    <w:rsid w:val="00184E5C"/>
    <w:rsid w:val="00193653"/>
    <w:rsid w:val="00197A98"/>
    <w:rsid w:val="001B1166"/>
    <w:rsid w:val="001B7529"/>
    <w:rsid w:val="001C0544"/>
    <w:rsid w:val="001C2C88"/>
    <w:rsid w:val="001C73F6"/>
    <w:rsid w:val="001D07CF"/>
    <w:rsid w:val="001D53E8"/>
    <w:rsid w:val="0020001C"/>
    <w:rsid w:val="002019D5"/>
    <w:rsid w:val="002169AD"/>
    <w:rsid w:val="00216BF2"/>
    <w:rsid w:val="00236B7E"/>
    <w:rsid w:val="00245A10"/>
    <w:rsid w:val="00266D03"/>
    <w:rsid w:val="002772B2"/>
    <w:rsid w:val="002919B1"/>
    <w:rsid w:val="002A4F93"/>
    <w:rsid w:val="002B0D71"/>
    <w:rsid w:val="002B6994"/>
    <w:rsid w:val="002C480A"/>
    <w:rsid w:val="002C6D31"/>
    <w:rsid w:val="002D2DDD"/>
    <w:rsid w:val="002E241B"/>
    <w:rsid w:val="002E5C63"/>
    <w:rsid w:val="002E7053"/>
    <w:rsid w:val="002F76D4"/>
    <w:rsid w:val="00302328"/>
    <w:rsid w:val="00303FF8"/>
    <w:rsid w:val="0031583D"/>
    <w:rsid w:val="00325929"/>
    <w:rsid w:val="00331EFE"/>
    <w:rsid w:val="00332480"/>
    <w:rsid w:val="003345BF"/>
    <w:rsid w:val="00344FF0"/>
    <w:rsid w:val="003616F9"/>
    <w:rsid w:val="00373C49"/>
    <w:rsid w:val="00374D1F"/>
    <w:rsid w:val="00375AB0"/>
    <w:rsid w:val="00376A97"/>
    <w:rsid w:val="00380CE8"/>
    <w:rsid w:val="00382CF7"/>
    <w:rsid w:val="00396501"/>
    <w:rsid w:val="003A0ABE"/>
    <w:rsid w:val="003B5009"/>
    <w:rsid w:val="003C58BC"/>
    <w:rsid w:val="003E5B51"/>
    <w:rsid w:val="003E66BC"/>
    <w:rsid w:val="003F2D90"/>
    <w:rsid w:val="00401F24"/>
    <w:rsid w:val="004175D9"/>
    <w:rsid w:val="00440089"/>
    <w:rsid w:val="004768ED"/>
    <w:rsid w:val="00495447"/>
    <w:rsid w:val="00496EB3"/>
    <w:rsid w:val="004B238D"/>
    <w:rsid w:val="004C53A6"/>
    <w:rsid w:val="004C575B"/>
    <w:rsid w:val="004D40FD"/>
    <w:rsid w:val="004E0F35"/>
    <w:rsid w:val="004F3871"/>
    <w:rsid w:val="004F5D55"/>
    <w:rsid w:val="005240D9"/>
    <w:rsid w:val="0053158D"/>
    <w:rsid w:val="005339A4"/>
    <w:rsid w:val="00537670"/>
    <w:rsid w:val="00545CED"/>
    <w:rsid w:val="0055154A"/>
    <w:rsid w:val="005609E4"/>
    <w:rsid w:val="00564E05"/>
    <w:rsid w:val="00564E90"/>
    <w:rsid w:val="00580F99"/>
    <w:rsid w:val="00583E22"/>
    <w:rsid w:val="00591282"/>
    <w:rsid w:val="005B3ED7"/>
    <w:rsid w:val="005D4162"/>
    <w:rsid w:val="00600260"/>
    <w:rsid w:val="0060704D"/>
    <w:rsid w:val="0061237B"/>
    <w:rsid w:val="00655151"/>
    <w:rsid w:val="00661494"/>
    <w:rsid w:val="00664CA3"/>
    <w:rsid w:val="00685559"/>
    <w:rsid w:val="00693E5D"/>
    <w:rsid w:val="006976EF"/>
    <w:rsid w:val="006B6EDF"/>
    <w:rsid w:val="006C3ED8"/>
    <w:rsid w:val="006D57C8"/>
    <w:rsid w:val="006D63CE"/>
    <w:rsid w:val="006F5493"/>
    <w:rsid w:val="00705AEF"/>
    <w:rsid w:val="007133B1"/>
    <w:rsid w:val="00735A27"/>
    <w:rsid w:val="007365E6"/>
    <w:rsid w:val="0077320D"/>
    <w:rsid w:val="00773CF3"/>
    <w:rsid w:val="007815B9"/>
    <w:rsid w:val="0079141E"/>
    <w:rsid w:val="00795D0B"/>
    <w:rsid w:val="007A3790"/>
    <w:rsid w:val="007D115F"/>
    <w:rsid w:val="007D19F3"/>
    <w:rsid w:val="007F4CD5"/>
    <w:rsid w:val="007F6015"/>
    <w:rsid w:val="008045C0"/>
    <w:rsid w:val="00824285"/>
    <w:rsid w:val="008330CE"/>
    <w:rsid w:val="00833A92"/>
    <w:rsid w:val="00833DED"/>
    <w:rsid w:val="0083504D"/>
    <w:rsid w:val="00841361"/>
    <w:rsid w:val="00850C3D"/>
    <w:rsid w:val="008A4477"/>
    <w:rsid w:val="008C4242"/>
    <w:rsid w:val="008C6B3F"/>
    <w:rsid w:val="008F010D"/>
    <w:rsid w:val="008F23E7"/>
    <w:rsid w:val="00902459"/>
    <w:rsid w:val="00906F9D"/>
    <w:rsid w:val="00913AD8"/>
    <w:rsid w:val="00914778"/>
    <w:rsid w:val="009148A2"/>
    <w:rsid w:val="00926FA0"/>
    <w:rsid w:val="00942CD2"/>
    <w:rsid w:val="00944D75"/>
    <w:rsid w:val="009567B1"/>
    <w:rsid w:val="009664D5"/>
    <w:rsid w:val="00974410"/>
    <w:rsid w:val="009752DF"/>
    <w:rsid w:val="00983B71"/>
    <w:rsid w:val="009927AC"/>
    <w:rsid w:val="009A14DC"/>
    <w:rsid w:val="009A4F3D"/>
    <w:rsid w:val="009C70CB"/>
    <w:rsid w:val="009C7BE3"/>
    <w:rsid w:val="009D4C5C"/>
    <w:rsid w:val="00A00738"/>
    <w:rsid w:val="00A01584"/>
    <w:rsid w:val="00A178DD"/>
    <w:rsid w:val="00A205E4"/>
    <w:rsid w:val="00A31B0D"/>
    <w:rsid w:val="00A40B55"/>
    <w:rsid w:val="00A440C8"/>
    <w:rsid w:val="00A5419A"/>
    <w:rsid w:val="00A54455"/>
    <w:rsid w:val="00A615D3"/>
    <w:rsid w:val="00A70C99"/>
    <w:rsid w:val="00A830D4"/>
    <w:rsid w:val="00A90FA9"/>
    <w:rsid w:val="00A944AA"/>
    <w:rsid w:val="00AB4957"/>
    <w:rsid w:val="00AD7E45"/>
    <w:rsid w:val="00AF6C81"/>
    <w:rsid w:val="00AF7B9C"/>
    <w:rsid w:val="00B058FB"/>
    <w:rsid w:val="00B11BB0"/>
    <w:rsid w:val="00B13C7C"/>
    <w:rsid w:val="00B16A89"/>
    <w:rsid w:val="00B22ABF"/>
    <w:rsid w:val="00B30E7D"/>
    <w:rsid w:val="00B313D2"/>
    <w:rsid w:val="00B47F47"/>
    <w:rsid w:val="00B54E24"/>
    <w:rsid w:val="00B57825"/>
    <w:rsid w:val="00B671A1"/>
    <w:rsid w:val="00B7217E"/>
    <w:rsid w:val="00B72239"/>
    <w:rsid w:val="00B74540"/>
    <w:rsid w:val="00BA2DA2"/>
    <w:rsid w:val="00BB1854"/>
    <w:rsid w:val="00BC0DA5"/>
    <w:rsid w:val="00BC295F"/>
    <w:rsid w:val="00BD6295"/>
    <w:rsid w:val="00BE069B"/>
    <w:rsid w:val="00C05C3D"/>
    <w:rsid w:val="00C13F40"/>
    <w:rsid w:val="00C3219F"/>
    <w:rsid w:val="00C339E0"/>
    <w:rsid w:val="00C408AB"/>
    <w:rsid w:val="00C725AF"/>
    <w:rsid w:val="00C8188E"/>
    <w:rsid w:val="00C90DEA"/>
    <w:rsid w:val="00CB44BC"/>
    <w:rsid w:val="00CB641F"/>
    <w:rsid w:val="00CB7159"/>
    <w:rsid w:val="00CD3F8A"/>
    <w:rsid w:val="00CD57B8"/>
    <w:rsid w:val="00CD7F3E"/>
    <w:rsid w:val="00CF701A"/>
    <w:rsid w:val="00CF72A7"/>
    <w:rsid w:val="00D156DC"/>
    <w:rsid w:val="00D16D0A"/>
    <w:rsid w:val="00D17602"/>
    <w:rsid w:val="00D20776"/>
    <w:rsid w:val="00D42632"/>
    <w:rsid w:val="00D545B2"/>
    <w:rsid w:val="00D54836"/>
    <w:rsid w:val="00D57F08"/>
    <w:rsid w:val="00D60D1F"/>
    <w:rsid w:val="00D61AD6"/>
    <w:rsid w:val="00D71DD7"/>
    <w:rsid w:val="00D744CF"/>
    <w:rsid w:val="00DA1DAC"/>
    <w:rsid w:val="00DA28DD"/>
    <w:rsid w:val="00DA30DE"/>
    <w:rsid w:val="00DB555B"/>
    <w:rsid w:val="00DC21D2"/>
    <w:rsid w:val="00DC542A"/>
    <w:rsid w:val="00DD1AF0"/>
    <w:rsid w:val="00DF60C1"/>
    <w:rsid w:val="00E135F0"/>
    <w:rsid w:val="00E27DB3"/>
    <w:rsid w:val="00E27E5C"/>
    <w:rsid w:val="00E41CD7"/>
    <w:rsid w:val="00E50EDC"/>
    <w:rsid w:val="00E5608B"/>
    <w:rsid w:val="00E64319"/>
    <w:rsid w:val="00E81979"/>
    <w:rsid w:val="00E90204"/>
    <w:rsid w:val="00E91A18"/>
    <w:rsid w:val="00EA5406"/>
    <w:rsid w:val="00EC0BF3"/>
    <w:rsid w:val="00EE6F05"/>
    <w:rsid w:val="00EF7CCE"/>
    <w:rsid w:val="00F01870"/>
    <w:rsid w:val="00F059E2"/>
    <w:rsid w:val="00F12E93"/>
    <w:rsid w:val="00F25FEA"/>
    <w:rsid w:val="00F27480"/>
    <w:rsid w:val="00F3715D"/>
    <w:rsid w:val="00F470C4"/>
    <w:rsid w:val="00F60A78"/>
    <w:rsid w:val="00F63FB5"/>
    <w:rsid w:val="00F81431"/>
    <w:rsid w:val="00F85B65"/>
    <w:rsid w:val="00F94928"/>
    <w:rsid w:val="00F951FE"/>
    <w:rsid w:val="00FA2E46"/>
    <w:rsid w:val="00FC642B"/>
    <w:rsid w:val="00FD253E"/>
    <w:rsid w:val="00FD4AB8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0A1D46"/>
    <w:pPr>
      <w:ind w:left="720"/>
      <w:contextualSpacing/>
    </w:pPr>
  </w:style>
  <w:style w:type="table" w:styleId="TableGrid">
    <w:name w:val="Table Grid"/>
    <w:basedOn w:val="TableNormal"/>
    <w:uiPriority w:val="39"/>
    <w:rsid w:val="0021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QNHY69BJJ7C00&amp;prevPage=inTray" TargetMode="External"/><Relationship Id="rId13" Type="http://schemas.openxmlformats.org/officeDocument/2006/relationships/hyperlink" Target="https://newplanningaccess.eastriding.gov.uk/newplanningaccess/applicationDetails.do?activeTab=summary&amp;keyVal=QQIUUQBJ0R500&amp;prevPage=inTra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veTab=summary&amp;keyVal=QRJWCWBJIS700&amp;prevPage=inTray" TargetMode="External"/><Relationship Id="rId17" Type="http://schemas.openxmlformats.org/officeDocument/2006/relationships/hyperlink" Target="https://newplanningaccess.eastriding.gov.uk/newplanningaccess/applicationDetails.do?activeTab=summary&amp;keyVal=QTEG9QBJ0SL00&amp;prevPage=inTr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planningaccess.eastriding.gov.uk/newplanningaccess/applicationDetails.do?activeTab=summary&amp;keyVal=QS6EX9BJJX800&amp;prevPage=inTra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QS9K2RBJ0SL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planningaccess.eastriding.gov.uk/newplanningaccess/applicationDetails.do?activeTab=summary&amp;keyVal=QSMGWSBJKM100&amp;prevPage=inTra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wplanningaccess.eastriding.gov.uk/newplanningaccess/applicationDetails.do?activeTab=summary&amp;keyVal=QR95U7BJID200&amp;prevPage=inTra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QSOL3IBJKS100&amp;prevPage=inTray" TargetMode="External"/><Relationship Id="rId14" Type="http://schemas.openxmlformats.org/officeDocument/2006/relationships/hyperlink" Target="https://newplanningaccess.eastriding.gov.uk/newplanningaccess/applicationDetails.do?activeTab=summary&amp;keyVal=QRV9EHBJ0UV00&amp;prevPage=inTra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swanland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67FA-5F7E-48BD-A24C-BDE5525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16</cp:revision>
  <cp:lastPrinted>2021-04-26T08:53:00Z</cp:lastPrinted>
  <dcterms:created xsi:type="dcterms:W3CDTF">2021-05-12T08:22:00Z</dcterms:created>
  <dcterms:modified xsi:type="dcterms:W3CDTF">2021-06-01T10:51:00Z</dcterms:modified>
</cp:coreProperties>
</file>