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7B66" w14:textId="3E6FBB59" w:rsidR="0050341B" w:rsidRPr="00040037" w:rsidRDefault="0055169D" w:rsidP="00040037">
      <w:pPr>
        <w:tabs>
          <w:tab w:val="left" w:pos="720"/>
          <w:tab w:val="left" w:pos="1440"/>
          <w:tab w:val="left" w:pos="2160"/>
          <w:tab w:val="left" w:pos="2880"/>
          <w:tab w:val="left" w:pos="6109"/>
        </w:tabs>
        <w:rPr>
          <w:b/>
          <w:bCs/>
          <w:sz w:val="24"/>
          <w:szCs w:val="24"/>
        </w:rPr>
      </w:pPr>
      <w:r>
        <w:rPr>
          <w:b/>
          <w:bCs/>
          <w:sz w:val="24"/>
          <w:szCs w:val="24"/>
        </w:rPr>
        <w:t>31</w:t>
      </w:r>
      <w:r w:rsidR="00066CBA">
        <w:rPr>
          <w:b/>
          <w:bCs/>
          <w:sz w:val="24"/>
          <w:szCs w:val="24"/>
        </w:rPr>
        <w:t>92</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5D7871">
        <w:rPr>
          <w:sz w:val="24"/>
          <w:szCs w:val="24"/>
        </w:rPr>
        <w:t>Cllr</w:t>
      </w:r>
      <w:r w:rsidR="00141EF1">
        <w:rPr>
          <w:sz w:val="24"/>
          <w:szCs w:val="24"/>
        </w:rPr>
        <w:t>s Harle</w:t>
      </w:r>
      <w:r>
        <w:rPr>
          <w:sz w:val="24"/>
          <w:szCs w:val="24"/>
        </w:rPr>
        <w:t xml:space="preserve">, Duthie, and </w:t>
      </w:r>
      <w:r w:rsidR="00066CBA">
        <w:rPr>
          <w:sz w:val="24"/>
          <w:szCs w:val="24"/>
        </w:rPr>
        <w:t>Ward Councillor Walker</w:t>
      </w:r>
      <w:r w:rsidR="00F302CA">
        <w:rPr>
          <w:sz w:val="24"/>
          <w:szCs w:val="24"/>
        </w:rPr>
        <w:t>.</w:t>
      </w:r>
      <w:r w:rsidR="00A67D0A" w:rsidRPr="00B613FA">
        <w:rPr>
          <w:b/>
          <w:bCs/>
          <w:sz w:val="24"/>
          <w:szCs w:val="24"/>
        </w:rPr>
        <w:tab/>
      </w:r>
      <w:r w:rsidR="003C1ECF" w:rsidRPr="00B613FA">
        <w:rPr>
          <w:b/>
          <w:bCs/>
          <w:sz w:val="24"/>
          <w:szCs w:val="24"/>
        </w:rPr>
        <w:tab/>
      </w:r>
    </w:p>
    <w:p w14:paraId="77228ADC" w14:textId="4DBF2D70" w:rsidR="00955A03" w:rsidRDefault="0050341B" w:rsidP="00955A03">
      <w:pPr>
        <w:rPr>
          <w:b/>
          <w:bCs/>
          <w:sz w:val="24"/>
          <w:szCs w:val="24"/>
        </w:rPr>
      </w:pPr>
      <w:r w:rsidRPr="00B613FA">
        <w:rPr>
          <w:b/>
          <w:bCs/>
          <w:sz w:val="24"/>
          <w:szCs w:val="24"/>
        </w:rPr>
        <w:t>3</w:t>
      </w:r>
      <w:r w:rsidR="0055169D">
        <w:rPr>
          <w:b/>
          <w:bCs/>
          <w:sz w:val="24"/>
          <w:szCs w:val="24"/>
        </w:rPr>
        <w:t>1</w:t>
      </w:r>
      <w:r w:rsidR="006E3309">
        <w:rPr>
          <w:b/>
          <w:bCs/>
          <w:sz w:val="24"/>
          <w:szCs w:val="24"/>
        </w:rPr>
        <w:t>93</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r w:rsidR="00955A03">
        <w:rPr>
          <w:b/>
          <w:bCs/>
          <w:sz w:val="24"/>
          <w:szCs w:val="24"/>
        </w:rPr>
        <w:t xml:space="preserve"> </w:t>
      </w:r>
      <w:r w:rsidR="00202626">
        <w:rPr>
          <w:b/>
          <w:bCs/>
          <w:sz w:val="24"/>
          <w:szCs w:val="24"/>
        </w:rPr>
        <w:t xml:space="preserve"> </w:t>
      </w:r>
    </w:p>
    <w:p w14:paraId="37006618" w14:textId="367DF243" w:rsidR="00997041" w:rsidRPr="00955A03" w:rsidRDefault="00997041" w:rsidP="00955A03">
      <w:pPr>
        <w:rPr>
          <w:b/>
          <w:bCs/>
          <w:sz w:val="24"/>
          <w:szCs w:val="24"/>
        </w:rPr>
      </w:pPr>
      <w:r w:rsidRPr="00B613FA">
        <w:rPr>
          <w:b/>
          <w:bCs/>
          <w:sz w:val="24"/>
          <w:szCs w:val="24"/>
        </w:rPr>
        <w:t xml:space="preserve">Resolved – </w:t>
      </w:r>
      <w:r w:rsidRPr="00B613FA">
        <w:rPr>
          <w:sz w:val="24"/>
          <w:szCs w:val="24"/>
        </w:rPr>
        <w:t>Minutes of the Parish Council meeting held on</w:t>
      </w:r>
      <w:r w:rsidR="006E3309">
        <w:rPr>
          <w:sz w:val="24"/>
          <w:szCs w:val="24"/>
        </w:rPr>
        <w:t xml:space="preserve"> 7</w:t>
      </w:r>
      <w:r w:rsidR="006E3309" w:rsidRPr="006E3309">
        <w:rPr>
          <w:sz w:val="24"/>
          <w:szCs w:val="24"/>
          <w:vertAlign w:val="superscript"/>
        </w:rPr>
        <w:t>th</w:t>
      </w:r>
      <w:r w:rsidR="006E3309">
        <w:rPr>
          <w:sz w:val="24"/>
          <w:szCs w:val="24"/>
        </w:rPr>
        <w:t xml:space="preserve"> June 2021</w:t>
      </w:r>
      <w:r w:rsidR="00EC4070" w:rsidRPr="00B613FA">
        <w:rPr>
          <w:sz w:val="24"/>
          <w:szCs w:val="24"/>
        </w:rPr>
        <w:t xml:space="preserve"> were</w:t>
      </w:r>
      <w:r w:rsidR="006651C9">
        <w:rPr>
          <w:sz w:val="24"/>
          <w:szCs w:val="24"/>
        </w:rPr>
        <w:t xml:space="preserve"> </w:t>
      </w:r>
      <w:r w:rsidRPr="00B613FA">
        <w:rPr>
          <w:sz w:val="24"/>
          <w:szCs w:val="24"/>
        </w:rPr>
        <w:t>approved and signed as</w:t>
      </w:r>
      <w:r w:rsidR="00323687" w:rsidRPr="00B613FA">
        <w:rPr>
          <w:sz w:val="24"/>
          <w:szCs w:val="24"/>
        </w:rPr>
        <w:t xml:space="preserve"> </w:t>
      </w:r>
      <w:r w:rsidRPr="00B613FA">
        <w:rPr>
          <w:sz w:val="24"/>
          <w:szCs w:val="24"/>
        </w:rPr>
        <w:t>a true and correct record.</w:t>
      </w:r>
      <w:r w:rsidR="005C6AB8" w:rsidRPr="00B613FA">
        <w:rPr>
          <w:sz w:val="24"/>
          <w:szCs w:val="24"/>
        </w:rPr>
        <w:t xml:space="preserve">  </w:t>
      </w:r>
      <w:r w:rsidR="00557311" w:rsidRPr="00B613FA">
        <w:rPr>
          <w:sz w:val="24"/>
          <w:szCs w:val="24"/>
        </w:rPr>
        <w:t xml:space="preserve">Proposed Cllr </w:t>
      </w:r>
      <w:r w:rsidR="00980E84">
        <w:rPr>
          <w:sz w:val="24"/>
          <w:szCs w:val="24"/>
        </w:rPr>
        <w:t xml:space="preserve">May       </w:t>
      </w:r>
      <w:r w:rsidR="00361524" w:rsidRPr="00B613FA">
        <w:rPr>
          <w:sz w:val="24"/>
          <w:szCs w:val="24"/>
        </w:rPr>
        <w:t xml:space="preserve"> </w:t>
      </w:r>
      <w:r w:rsidR="006E3309">
        <w:rPr>
          <w:sz w:val="24"/>
          <w:szCs w:val="24"/>
        </w:rPr>
        <w:t xml:space="preserve">   </w:t>
      </w:r>
      <w:r w:rsidR="00361524" w:rsidRPr="00B613FA">
        <w:rPr>
          <w:sz w:val="24"/>
          <w:szCs w:val="24"/>
        </w:rPr>
        <w:t>Seconded</w:t>
      </w:r>
      <w:r w:rsidR="00557311" w:rsidRPr="00B613FA">
        <w:rPr>
          <w:sz w:val="24"/>
          <w:szCs w:val="24"/>
        </w:rPr>
        <w:t xml:space="preserve"> Cllr </w:t>
      </w:r>
      <w:r w:rsidR="006E3309">
        <w:rPr>
          <w:sz w:val="24"/>
          <w:szCs w:val="24"/>
        </w:rPr>
        <w:t>Hopton</w:t>
      </w:r>
      <w:r w:rsidR="005D7871">
        <w:rPr>
          <w:sz w:val="24"/>
          <w:szCs w:val="24"/>
        </w:rPr>
        <w:t>.</w:t>
      </w:r>
    </w:p>
    <w:p w14:paraId="5067BE71" w14:textId="3E5C0BED" w:rsidR="00997041" w:rsidRPr="00B613FA" w:rsidRDefault="0050341B" w:rsidP="00997041">
      <w:pPr>
        <w:rPr>
          <w:b/>
          <w:bCs/>
          <w:sz w:val="24"/>
          <w:szCs w:val="24"/>
          <w:u w:val="single"/>
        </w:rPr>
      </w:pPr>
      <w:r w:rsidRPr="00B613FA">
        <w:rPr>
          <w:b/>
          <w:bCs/>
          <w:sz w:val="24"/>
          <w:szCs w:val="24"/>
        </w:rPr>
        <w:t>3</w:t>
      </w:r>
      <w:r w:rsidR="006E3309">
        <w:rPr>
          <w:b/>
          <w:bCs/>
          <w:sz w:val="24"/>
          <w:szCs w:val="24"/>
        </w:rPr>
        <w:t>194</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49E2D02B" w:rsidR="00997041" w:rsidRPr="00B613FA" w:rsidRDefault="00997041" w:rsidP="00997041">
      <w:pPr>
        <w:pStyle w:val="ListParagraph"/>
        <w:numPr>
          <w:ilvl w:val="0"/>
          <w:numId w:val="2"/>
        </w:numPr>
        <w:rPr>
          <w:b/>
          <w:bCs/>
          <w:sz w:val="24"/>
          <w:szCs w:val="24"/>
        </w:rPr>
      </w:pPr>
      <w:r w:rsidRPr="00B613FA">
        <w:rPr>
          <w:b/>
          <w:bCs/>
          <w:sz w:val="24"/>
          <w:szCs w:val="24"/>
        </w:rPr>
        <w:t xml:space="preserve">Non-pecuniary interest – </w:t>
      </w:r>
      <w:r w:rsidR="0055169D">
        <w:rPr>
          <w:sz w:val="24"/>
          <w:szCs w:val="24"/>
        </w:rPr>
        <w:t>None.</w:t>
      </w:r>
    </w:p>
    <w:p w14:paraId="136D6614" w14:textId="1289C3EA" w:rsidR="00997041" w:rsidRPr="00B613FA" w:rsidRDefault="00997041" w:rsidP="00997041">
      <w:pPr>
        <w:pStyle w:val="ListParagraph"/>
        <w:numPr>
          <w:ilvl w:val="0"/>
          <w:numId w:val="2"/>
        </w:numPr>
        <w:rPr>
          <w:b/>
          <w:bCs/>
          <w:sz w:val="24"/>
          <w:szCs w:val="24"/>
        </w:rPr>
      </w:pPr>
      <w:r w:rsidRPr="00B613FA">
        <w:rPr>
          <w:b/>
          <w:bCs/>
          <w:sz w:val="24"/>
          <w:szCs w:val="24"/>
        </w:rPr>
        <w:t xml:space="preserve">Pecuniary interest – </w:t>
      </w:r>
      <w:r w:rsidR="006E3309">
        <w:rPr>
          <w:sz w:val="24"/>
          <w:szCs w:val="24"/>
        </w:rPr>
        <w:t>Cllr Hopton 12.5</w:t>
      </w:r>
      <w:r w:rsidR="000C5D05" w:rsidRPr="000C5D05">
        <w:rPr>
          <w:sz w:val="24"/>
          <w:szCs w:val="24"/>
        </w:rPr>
        <w:t>.</w:t>
      </w:r>
    </w:p>
    <w:p w14:paraId="7F328035" w14:textId="2D21C4A4" w:rsidR="007560BC" w:rsidRPr="00B613FA" w:rsidRDefault="00997041" w:rsidP="007560BC">
      <w:pPr>
        <w:pStyle w:val="ListParagraph"/>
        <w:numPr>
          <w:ilvl w:val="0"/>
          <w:numId w:val="2"/>
        </w:numPr>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22C3609D" w14:textId="36AD9D0E" w:rsidR="00557311" w:rsidRPr="00CC7ABE" w:rsidRDefault="007560BC" w:rsidP="00575AE9">
      <w:pPr>
        <w:jc w:val="both"/>
        <w:rPr>
          <w:sz w:val="24"/>
          <w:szCs w:val="24"/>
        </w:rPr>
      </w:pPr>
      <w:r w:rsidRPr="00B613FA">
        <w:rPr>
          <w:b/>
          <w:bCs/>
          <w:sz w:val="24"/>
          <w:szCs w:val="24"/>
        </w:rPr>
        <w:t>3</w:t>
      </w:r>
      <w:r w:rsidR="005D7871">
        <w:rPr>
          <w:b/>
          <w:bCs/>
          <w:sz w:val="24"/>
          <w:szCs w:val="24"/>
        </w:rPr>
        <w:t>1</w:t>
      </w:r>
      <w:r w:rsidR="006E3309">
        <w:rPr>
          <w:b/>
          <w:bCs/>
          <w:sz w:val="24"/>
          <w:szCs w:val="24"/>
        </w:rPr>
        <w:t>95</w:t>
      </w:r>
      <w:r w:rsidRPr="00B613FA">
        <w:rPr>
          <w:b/>
          <w:bCs/>
          <w:sz w:val="24"/>
          <w:szCs w:val="24"/>
        </w:rPr>
        <w:t xml:space="preserve"> 4.</w:t>
      </w:r>
      <w:r w:rsidR="002F66CA" w:rsidRPr="00B613FA">
        <w:rPr>
          <w:b/>
          <w:bCs/>
          <w:sz w:val="24"/>
          <w:szCs w:val="24"/>
        </w:rPr>
        <w:t xml:space="preserve"> </w:t>
      </w:r>
      <w:r w:rsidR="00202626">
        <w:rPr>
          <w:b/>
          <w:bCs/>
          <w:sz w:val="24"/>
          <w:szCs w:val="24"/>
        </w:rPr>
        <w:t xml:space="preserve"> </w:t>
      </w:r>
      <w:r w:rsidR="00061F96" w:rsidRPr="00B613FA">
        <w:rPr>
          <w:b/>
          <w:bCs/>
          <w:sz w:val="24"/>
          <w:szCs w:val="24"/>
        </w:rPr>
        <w:t>Open Forum</w:t>
      </w:r>
      <w:r w:rsidR="005B193C">
        <w:rPr>
          <w:sz w:val="24"/>
          <w:szCs w:val="24"/>
        </w:rPr>
        <w:t>.</w:t>
      </w:r>
      <w:r w:rsidR="00EC769B">
        <w:rPr>
          <w:sz w:val="24"/>
          <w:szCs w:val="24"/>
        </w:rPr>
        <w:t xml:space="preserve"> </w:t>
      </w:r>
      <w:r w:rsidR="0055169D">
        <w:rPr>
          <w:sz w:val="24"/>
          <w:szCs w:val="24"/>
        </w:rPr>
        <w:t>No public participation.</w:t>
      </w:r>
      <w:r w:rsidR="006E3309">
        <w:rPr>
          <w:sz w:val="24"/>
          <w:szCs w:val="24"/>
        </w:rPr>
        <w:t xml:space="preserve">  However, a discussion regarding the recent announcement </w:t>
      </w:r>
      <w:r w:rsidR="007E4324">
        <w:rPr>
          <w:sz w:val="24"/>
          <w:szCs w:val="24"/>
        </w:rPr>
        <w:t>from Natural</w:t>
      </w:r>
      <w:r w:rsidR="006E3309" w:rsidRPr="006E3309">
        <w:rPr>
          <w:sz w:val="24"/>
          <w:szCs w:val="24"/>
        </w:rPr>
        <w:t xml:space="preserve"> England that the Yorkshire Wolds is to be considered for status as an Area of Outstanding Natural Beauty (AONB)</w:t>
      </w:r>
      <w:r w:rsidR="006E3309">
        <w:rPr>
          <w:sz w:val="24"/>
          <w:szCs w:val="24"/>
        </w:rPr>
        <w:t xml:space="preserve"> took place.</w:t>
      </w:r>
    </w:p>
    <w:p w14:paraId="4A82B5D5" w14:textId="48C84254" w:rsidR="00A22FA4" w:rsidRPr="007B3B26" w:rsidRDefault="00061F96" w:rsidP="00F302CA">
      <w:pPr>
        <w:jc w:val="both"/>
        <w:rPr>
          <w:sz w:val="24"/>
          <w:szCs w:val="24"/>
        </w:rPr>
      </w:pPr>
      <w:r w:rsidRPr="00B613FA">
        <w:rPr>
          <w:b/>
          <w:bCs/>
          <w:sz w:val="24"/>
          <w:szCs w:val="24"/>
        </w:rPr>
        <w:t>3</w:t>
      </w:r>
      <w:r w:rsidR="005D7871">
        <w:rPr>
          <w:b/>
          <w:bCs/>
          <w:sz w:val="24"/>
          <w:szCs w:val="24"/>
        </w:rPr>
        <w:t>1</w:t>
      </w:r>
      <w:r w:rsidR="006E3309">
        <w:rPr>
          <w:b/>
          <w:bCs/>
          <w:sz w:val="24"/>
          <w:szCs w:val="24"/>
        </w:rPr>
        <w:t>96</w:t>
      </w:r>
      <w:r w:rsidRPr="00B613FA">
        <w:rPr>
          <w:b/>
          <w:bCs/>
          <w:sz w:val="24"/>
          <w:szCs w:val="24"/>
        </w:rPr>
        <w:t xml:space="preserve"> 5.</w:t>
      </w:r>
      <w:r w:rsidR="00202626">
        <w:rPr>
          <w:b/>
          <w:bCs/>
          <w:sz w:val="24"/>
          <w:szCs w:val="24"/>
        </w:rPr>
        <w:t xml:space="preserve"> </w:t>
      </w:r>
      <w:r w:rsidRPr="00B613FA">
        <w:rPr>
          <w:b/>
          <w:bCs/>
          <w:sz w:val="24"/>
          <w:szCs w:val="24"/>
        </w:rPr>
        <w:t xml:space="preserve"> To Receive the East Riding Ward Councillors </w:t>
      </w:r>
      <w:r w:rsidRPr="002960A3">
        <w:rPr>
          <w:b/>
          <w:bCs/>
          <w:sz w:val="24"/>
          <w:szCs w:val="24"/>
        </w:rPr>
        <w:t>Report</w:t>
      </w:r>
      <w:r w:rsidRPr="002960A3">
        <w:rPr>
          <w:sz w:val="24"/>
          <w:szCs w:val="24"/>
        </w:rPr>
        <w:t xml:space="preserve"> </w:t>
      </w:r>
      <w:r w:rsidR="002960A3">
        <w:rPr>
          <w:sz w:val="24"/>
          <w:szCs w:val="24"/>
        </w:rPr>
        <w:t xml:space="preserve"> </w:t>
      </w:r>
      <w:r w:rsidRPr="002960A3">
        <w:rPr>
          <w:sz w:val="24"/>
          <w:szCs w:val="24"/>
        </w:rPr>
        <w:t xml:space="preserve"> </w:t>
      </w:r>
      <w:r w:rsidR="009543C9" w:rsidRPr="007B3B26">
        <w:rPr>
          <w:sz w:val="24"/>
          <w:szCs w:val="24"/>
        </w:rPr>
        <w:t xml:space="preserve">Ward Councillor Abraham </w:t>
      </w:r>
      <w:r w:rsidR="00E22A8D" w:rsidRPr="007B3B26">
        <w:rPr>
          <w:sz w:val="24"/>
          <w:szCs w:val="24"/>
        </w:rPr>
        <w:t xml:space="preserve">gave an update to the council which included </w:t>
      </w:r>
      <w:r w:rsidR="00915061" w:rsidRPr="007B3B26">
        <w:rPr>
          <w:sz w:val="24"/>
          <w:szCs w:val="24"/>
        </w:rPr>
        <w:t>The Gladman appeal for Swanland and Pocklington has been listed in the High Court for a 1.5 day hearing, 12</w:t>
      </w:r>
      <w:r w:rsidR="00915061" w:rsidRPr="007B3B26">
        <w:rPr>
          <w:sz w:val="24"/>
          <w:szCs w:val="24"/>
          <w:vertAlign w:val="superscript"/>
        </w:rPr>
        <w:t>th</w:t>
      </w:r>
      <w:r w:rsidR="006E0B81" w:rsidRPr="007B3B26">
        <w:rPr>
          <w:sz w:val="24"/>
          <w:szCs w:val="24"/>
        </w:rPr>
        <w:t xml:space="preserve">and </w:t>
      </w:r>
      <w:r w:rsidR="00915061" w:rsidRPr="007B3B26">
        <w:rPr>
          <w:sz w:val="24"/>
          <w:szCs w:val="24"/>
        </w:rPr>
        <w:t xml:space="preserve">13th October, the Draft East Riding Local Plan Update consultation which ends Friday 6 August 2021 and </w:t>
      </w:r>
      <w:r w:rsidR="00915061" w:rsidRPr="007B3B26">
        <w:rPr>
          <w:rFonts w:ascii="Calibri" w:eastAsia="Calibri" w:hAnsi="Calibri" w:cs="Times New Roman"/>
          <w:sz w:val="24"/>
          <w:szCs w:val="24"/>
        </w:rPr>
        <w:t>the application for six dwellings to the east of Easenby Lodge which was heard at the Western Area Planning  whe</w:t>
      </w:r>
      <w:r w:rsidR="006E0B81" w:rsidRPr="007B3B26">
        <w:rPr>
          <w:rFonts w:ascii="Calibri" w:eastAsia="Calibri" w:hAnsi="Calibri" w:cs="Times New Roman"/>
          <w:sz w:val="24"/>
          <w:szCs w:val="24"/>
        </w:rPr>
        <w:t>n</w:t>
      </w:r>
      <w:r w:rsidR="00915061" w:rsidRPr="007B3B26">
        <w:rPr>
          <w:rFonts w:ascii="Calibri" w:eastAsia="Calibri" w:hAnsi="Calibri" w:cs="Times New Roman"/>
          <w:sz w:val="24"/>
          <w:szCs w:val="24"/>
        </w:rPr>
        <w:t xml:space="preserve"> Ward Councillor Abraham tried to get the application refused  on the grounds of overdevelopment, loss of character and drainage issues, but did not get sufficient support. Instead, it was deferred to reduce the number of houses to four.</w:t>
      </w:r>
      <w:r w:rsidR="006E0B81" w:rsidRPr="007B3B26">
        <w:rPr>
          <w:rFonts w:ascii="Calibri" w:eastAsia="Calibri" w:hAnsi="Calibri" w:cs="Times New Roman"/>
          <w:sz w:val="24"/>
          <w:szCs w:val="24"/>
        </w:rPr>
        <w:t xml:space="preserve">   Residents will be receiving a letter and a new 18th month calendar informing them of changes to the days on which their bins will be collected. Changes will take place week commencing 16th August with letters distributed earlier that month. Bins will still be collected fortnightly, but days may be different.</w:t>
      </w:r>
    </w:p>
    <w:p w14:paraId="7CFC8F16" w14:textId="5B73F9A2" w:rsidR="00C02D9F" w:rsidRDefault="000E63E9" w:rsidP="006E0B81">
      <w:pPr>
        <w:jc w:val="both"/>
        <w:rPr>
          <w:b/>
          <w:bCs/>
          <w:sz w:val="24"/>
          <w:szCs w:val="24"/>
        </w:rPr>
      </w:pPr>
      <w:r w:rsidRPr="00B613FA">
        <w:rPr>
          <w:b/>
          <w:bCs/>
          <w:sz w:val="24"/>
          <w:szCs w:val="24"/>
        </w:rPr>
        <w:t>3</w:t>
      </w:r>
      <w:r w:rsidR="005D7871">
        <w:rPr>
          <w:b/>
          <w:bCs/>
          <w:sz w:val="24"/>
          <w:szCs w:val="24"/>
        </w:rPr>
        <w:t>1</w:t>
      </w:r>
      <w:r w:rsidR="007E4324">
        <w:rPr>
          <w:b/>
          <w:bCs/>
          <w:sz w:val="24"/>
          <w:szCs w:val="24"/>
        </w:rPr>
        <w:t>97</w:t>
      </w:r>
      <w:r w:rsidRPr="00B613FA">
        <w:rPr>
          <w:b/>
          <w:bCs/>
          <w:sz w:val="24"/>
          <w:szCs w:val="24"/>
        </w:rPr>
        <w:t xml:space="preserve"> </w:t>
      </w:r>
      <w:r w:rsidR="00F302CA">
        <w:rPr>
          <w:b/>
          <w:bCs/>
          <w:sz w:val="24"/>
          <w:szCs w:val="24"/>
        </w:rPr>
        <w:t>6</w:t>
      </w:r>
      <w:r w:rsidRPr="00B613FA">
        <w:rPr>
          <w:b/>
          <w:bCs/>
          <w:sz w:val="24"/>
          <w:szCs w:val="24"/>
        </w:rPr>
        <w:t>.</w:t>
      </w:r>
      <w:r w:rsidR="00202626">
        <w:rPr>
          <w:b/>
          <w:bCs/>
          <w:sz w:val="24"/>
          <w:szCs w:val="24"/>
        </w:rPr>
        <w:t xml:space="preserve">  </w:t>
      </w:r>
      <w:r w:rsidRPr="00B613FA">
        <w:rPr>
          <w:b/>
          <w:bCs/>
          <w:sz w:val="24"/>
          <w:szCs w:val="24"/>
        </w:rPr>
        <w:t>Plannin</w:t>
      </w:r>
      <w:r w:rsidR="00C02D9F">
        <w:rPr>
          <w:b/>
          <w:bCs/>
          <w:sz w:val="24"/>
          <w:szCs w:val="24"/>
        </w:rPr>
        <w:t>g</w:t>
      </w:r>
    </w:p>
    <w:p w14:paraId="0729D966" w14:textId="46428676" w:rsidR="006A2C60" w:rsidRPr="00C02D9F" w:rsidRDefault="006A2C60" w:rsidP="00C02D9F">
      <w:pPr>
        <w:pStyle w:val="ListParagraph"/>
        <w:numPr>
          <w:ilvl w:val="0"/>
          <w:numId w:val="18"/>
        </w:numPr>
        <w:spacing w:line="240" w:lineRule="auto"/>
        <w:jc w:val="both"/>
        <w:rPr>
          <w:sz w:val="24"/>
          <w:szCs w:val="24"/>
        </w:rPr>
      </w:pPr>
      <w:r w:rsidRPr="00C02D9F">
        <w:rPr>
          <w:sz w:val="24"/>
          <w:szCs w:val="24"/>
        </w:rPr>
        <w:t>6 West End 21/01646/PLF</w:t>
      </w:r>
      <w:r w:rsidR="00C02D9F">
        <w:rPr>
          <w:sz w:val="24"/>
          <w:szCs w:val="24"/>
        </w:rPr>
        <w:t xml:space="preserve"> </w:t>
      </w:r>
      <w:bookmarkStart w:id="0" w:name="_Hlk76558990"/>
      <w:r w:rsidR="00C02D9F" w:rsidRPr="00C02D9F">
        <w:rPr>
          <w:b/>
          <w:bCs/>
          <w:sz w:val="24"/>
          <w:szCs w:val="24"/>
        </w:rPr>
        <w:t>No Objections</w:t>
      </w:r>
      <w:bookmarkEnd w:id="0"/>
    </w:p>
    <w:p w14:paraId="283811DC" w14:textId="7034AB53" w:rsidR="006A2C60" w:rsidRPr="00C02D9F" w:rsidRDefault="006A2C60" w:rsidP="00C02D9F">
      <w:pPr>
        <w:pStyle w:val="ListParagraph"/>
        <w:numPr>
          <w:ilvl w:val="0"/>
          <w:numId w:val="18"/>
        </w:numPr>
        <w:spacing w:line="240" w:lineRule="auto"/>
        <w:jc w:val="both"/>
        <w:rPr>
          <w:sz w:val="24"/>
          <w:szCs w:val="24"/>
        </w:rPr>
      </w:pPr>
      <w:r w:rsidRPr="00C02D9F">
        <w:rPr>
          <w:sz w:val="24"/>
          <w:szCs w:val="24"/>
        </w:rPr>
        <w:t>28 Wood View 21/01419/PLF</w:t>
      </w:r>
      <w:r w:rsidR="00C02D9F">
        <w:rPr>
          <w:sz w:val="24"/>
          <w:szCs w:val="24"/>
        </w:rPr>
        <w:t xml:space="preserve"> </w:t>
      </w:r>
      <w:r w:rsidR="00C02D9F" w:rsidRPr="00C02D9F">
        <w:rPr>
          <w:b/>
          <w:bCs/>
          <w:sz w:val="24"/>
          <w:szCs w:val="24"/>
        </w:rPr>
        <w:t>No Objections</w:t>
      </w:r>
    </w:p>
    <w:p w14:paraId="12935B24" w14:textId="33C6CD21" w:rsidR="006A2C60" w:rsidRPr="00C02D9F" w:rsidRDefault="006A2C60" w:rsidP="00C02D9F">
      <w:pPr>
        <w:pStyle w:val="ListParagraph"/>
        <w:numPr>
          <w:ilvl w:val="0"/>
          <w:numId w:val="18"/>
        </w:numPr>
        <w:spacing w:line="240" w:lineRule="auto"/>
        <w:jc w:val="both"/>
        <w:rPr>
          <w:sz w:val="24"/>
          <w:szCs w:val="24"/>
        </w:rPr>
      </w:pPr>
      <w:r w:rsidRPr="00C02D9F">
        <w:rPr>
          <w:sz w:val="24"/>
          <w:szCs w:val="24"/>
        </w:rPr>
        <w:t>46 Manor Road 21/01879/PLF</w:t>
      </w:r>
      <w:r w:rsidR="00C02D9F">
        <w:rPr>
          <w:sz w:val="24"/>
          <w:szCs w:val="24"/>
        </w:rPr>
        <w:t xml:space="preserve"> </w:t>
      </w:r>
      <w:r w:rsidR="00C02D9F" w:rsidRPr="00C02D9F">
        <w:rPr>
          <w:b/>
          <w:bCs/>
          <w:sz w:val="24"/>
          <w:szCs w:val="24"/>
        </w:rPr>
        <w:t>No Objections</w:t>
      </w:r>
    </w:p>
    <w:p w14:paraId="1F215CD6" w14:textId="7C18A797" w:rsidR="006A2C60" w:rsidRPr="00C02D9F" w:rsidRDefault="006A2C60" w:rsidP="00C02D9F">
      <w:pPr>
        <w:pStyle w:val="ListParagraph"/>
        <w:numPr>
          <w:ilvl w:val="0"/>
          <w:numId w:val="18"/>
        </w:numPr>
        <w:spacing w:line="240" w:lineRule="auto"/>
        <w:rPr>
          <w:sz w:val="24"/>
          <w:szCs w:val="24"/>
        </w:rPr>
      </w:pPr>
      <w:r w:rsidRPr="00C02D9F">
        <w:rPr>
          <w:sz w:val="24"/>
          <w:szCs w:val="24"/>
        </w:rPr>
        <w:t>Cotswold 26 Tranby Lane 21/01881/PLF</w:t>
      </w:r>
      <w:r w:rsidR="00C02D9F">
        <w:rPr>
          <w:sz w:val="24"/>
          <w:szCs w:val="24"/>
        </w:rPr>
        <w:t xml:space="preserve"> </w:t>
      </w:r>
      <w:r w:rsidR="00C02D9F" w:rsidRPr="00C02D9F">
        <w:rPr>
          <w:b/>
          <w:bCs/>
          <w:sz w:val="24"/>
          <w:szCs w:val="24"/>
        </w:rPr>
        <w:t>No Objections</w:t>
      </w:r>
    </w:p>
    <w:p w14:paraId="0FAB754F" w14:textId="32607FE4" w:rsidR="006A2C60" w:rsidRPr="00C02D9F" w:rsidRDefault="006A2C60" w:rsidP="00C02D9F">
      <w:pPr>
        <w:pStyle w:val="ListParagraph"/>
        <w:numPr>
          <w:ilvl w:val="0"/>
          <w:numId w:val="18"/>
        </w:numPr>
        <w:spacing w:line="240" w:lineRule="auto"/>
        <w:rPr>
          <w:sz w:val="24"/>
          <w:szCs w:val="24"/>
        </w:rPr>
      </w:pPr>
      <w:r w:rsidRPr="00C02D9F">
        <w:rPr>
          <w:sz w:val="24"/>
          <w:szCs w:val="24"/>
        </w:rPr>
        <w:t>Treetops 5 St Marys 21/02383/TPO</w:t>
      </w:r>
      <w:r w:rsidR="00C02D9F">
        <w:rPr>
          <w:sz w:val="24"/>
          <w:szCs w:val="24"/>
        </w:rPr>
        <w:t xml:space="preserve"> </w:t>
      </w:r>
      <w:r w:rsidR="00C02D9F" w:rsidRPr="00C02D9F">
        <w:rPr>
          <w:b/>
          <w:bCs/>
          <w:sz w:val="24"/>
          <w:szCs w:val="24"/>
        </w:rPr>
        <w:t>No Objections</w:t>
      </w:r>
    </w:p>
    <w:p w14:paraId="58E1CF69" w14:textId="77777777" w:rsidR="006A2C60" w:rsidRPr="006A2C60" w:rsidRDefault="006A2C60" w:rsidP="006A2C60">
      <w:pPr>
        <w:ind w:left="1440"/>
        <w:jc w:val="both"/>
        <w:rPr>
          <w:b/>
          <w:bCs/>
          <w:sz w:val="24"/>
          <w:szCs w:val="24"/>
        </w:rPr>
      </w:pPr>
    </w:p>
    <w:p w14:paraId="70000957" w14:textId="77777777" w:rsidR="006E0B81" w:rsidRPr="006E0B81" w:rsidRDefault="006E0B81" w:rsidP="006E0B81">
      <w:pPr>
        <w:jc w:val="both"/>
        <w:rPr>
          <w:b/>
          <w:bCs/>
          <w:sz w:val="24"/>
          <w:szCs w:val="24"/>
        </w:rPr>
      </w:pPr>
    </w:p>
    <w:p w14:paraId="474A59F8" w14:textId="2734A60E" w:rsidR="00B576A1" w:rsidRPr="007B3B26" w:rsidRDefault="005D7871" w:rsidP="004E04CF">
      <w:pPr>
        <w:jc w:val="both"/>
        <w:rPr>
          <w:sz w:val="23"/>
          <w:szCs w:val="23"/>
        </w:rPr>
      </w:pPr>
      <w:r w:rsidRPr="007B3B26">
        <w:rPr>
          <w:b/>
          <w:bCs/>
          <w:sz w:val="23"/>
          <w:szCs w:val="23"/>
        </w:rPr>
        <w:t>31</w:t>
      </w:r>
      <w:r w:rsidR="00C02D9F" w:rsidRPr="007B3B26">
        <w:rPr>
          <w:b/>
          <w:bCs/>
          <w:sz w:val="23"/>
          <w:szCs w:val="23"/>
        </w:rPr>
        <w:t>98</w:t>
      </w:r>
      <w:r w:rsidR="005708AB" w:rsidRPr="007B3B26">
        <w:rPr>
          <w:b/>
          <w:bCs/>
          <w:sz w:val="23"/>
          <w:szCs w:val="23"/>
        </w:rPr>
        <w:t xml:space="preserve"> </w:t>
      </w:r>
      <w:r w:rsidR="00F302CA" w:rsidRPr="007B3B26">
        <w:rPr>
          <w:b/>
          <w:bCs/>
          <w:sz w:val="23"/>
          <w:szCs w:val="23"/>
        </w:rPr>
        <w:t>7</w:t>
      </w:r>
      <w:r w:rsidR="005708AB" w:rsidRPr="007B3B26">
        <w:rPr>
          <w:b/>
          <w:bCs/>
          <w:sz w:val="23"/>
          <w:szCs w:val="23"/>
        </w:rPr>
        <w:t xml:space="preserve">. </w:t>
      </w:r>
      <w:r w:rsidR="00603F21" w:rsidRPr="007B3B26">
        <w:rPr>
          <w:b/>
          <w:bCs/>
          <w:sz w:val="23"/>
          <w:szCs w:val="23"/>
        </w:rPr>
        <w:t xml:space="preserve"> </w:t>
      </w:r>
      <w:r w:rsidR="009D7034" w:rsidRPr="007B3B26">
        <w:rPr>
          <w:b/>
          <w:bCs/>
          <w:sz w:val="23"/>
          <w:szCs w:val="23"/>
        </w:rPr>
        <w:t>Memorial Benches</w:t>
      </w:r>
      <w:r w:rsidR="00955B72" w:rsidRPr="007B3B26">
        <w:rPr>
          <w:b/>
          <w:bCs/>
          <w:sz w:val="23"/>
          <w:szCs w:val="23"/>
        </w:rPr>
        <w:t xml:space="preserve"> </w:t>
      </w:r>
      <w:r w:rsidR="00955B72" w:rsidRPr="007B3B26">
        <w:rPr>
          <w:sz w:val="23"/>
          <w:szCs w:val="23"/>
        </w:rPr>
        <w:t xml:space="preserve">It was agreed to </w:t>
      </w:r>
      <w:r w:rsidR="00693CE4" w:rsidRPr="007B3B26">
        <w:rPr>
          <w:sz w:val="23"/>
          <w:szCs w:val="23"/>
        </w:rPr>
        <w:t>re visit the policy</w:t>
      </w:r>
      <w:r w:rsidR="00955B72" w:rsidRPr="007B3B26">
        <w:rPr>
          <w:sz w:val="23"/>
          <w:szCs w:val="23"/>
        </w:rPr>
        <w:t xml:space="preserve"> with the view to adopting</w:t>
      </w:r>
      <w:r w:rsidR="00693CE4" w:rsidRPr="007B3B26">
        <w:rPr>
          <w:sz w:val="23"/>
          <w:szCs w:val="23"/>
        </w:rPr>
        <w:t xml:space="preserve"> at the next meeting.</w:t>
      </w:r>
    </w:p>
    <w:p w14:paraId="7C8ABAEE" w14:textId="51F35DE6" w:rsidR="00011668" w:rsidRPr="007B3B26" w:rsidRDefault="00603F21" w:rsidP="004E04CF">
      <w:pPr>
        <w:jc w:val="both"/>
        <w:rPr>
          <w:sz w:val="23"/>
          <w:szCs w:val="23"/>
        </w:rPr>
      </w:pPr>
      <w:r w:rsidRPr="007B3B26">
        <w:rPr>
          <w:b/>
          <w:bCs/>
          <w:sz w:val="23"/>
          <w:szCs w:val="23"/>
        </w:rPr>
        <w:t>31</w:t>
      </w:r>
      <w:r w:rsidR="00C02D9F" w:rsidRPr="007B3B26">
        <w:rPr>
          <w:b/>
          <w:bCs/>
          <w:sz w:val="23"/>
          <w:szCs w:val="23"/>
        </w:rPr>
        <w:t>99</w:t>
      </w:r>
      <w:r w:rsidRPr="007B3B26">
        <w:rPr>
          <w:b/>
          <w:bCs/>
          <w:sz w:val="23"/>
          <w:szCs w:val="23"/>
        </w:rPr>
        <w:t xml:space="preserve">.8   </w:t>
      </w:r>
      <w:r w:rsidR="00C02D9F" w:rsidRPr="007B3B26">
        <w:rPr>
          <w:b/>
          <w:bCs/>
          <w:sz w:val="23"/>
          <w:szCs w:val="23"/>
        </w:rPr>
        <w:t xml:space="preserve">Open Space </w:t>
      </w:r>
      <w:r w:rsidR="00C02D9F" w:rsidRPr="007B3B26">
        <w:rPr>
          <w:sz w:val="23"/>
          <w:szCs w:val="23"/>
        </w:rPr>
        <w:t>a discussion took place regarding the current position of the open space opposite the village hall which is being transferred from the builders to a Management Company.</w:t>
      </w:r>
    </w:p>
    <w:p w14:paraId="5865D3C9" w14:textId="77777777" w:rsidR="007B3B26" w:rsidRPr="007B3B26" w:rsidRDefault="00C02D9F" w:rsidP="004E04CF">
      <w:pPr>
        <w:jc w:val="both"/>
        <w:rPr>
          <w:sz w:val="23"/>
          <w:szCs w:val="23"/>
        </w:rPr>
      </w:pPr>
      <w:r w:rsidRPr="007B3B26">
        <w:rPr>
          <w:b/>
          <w:bCs/>
          <w:sz w:val="23"/>
          <w:szCs w:val="23"/>
        </w:rPr>
        <w:t xml:space="preserve">3200 9. </w:t>
      </w:r>
      <w:r w:rsidRPr="007B3B26">
        <w:rPr>
          <w:rFonts w:ascii="Calibri" w:hAnsi="Calibri" w:cs="Calibri"/>
          <w:b/>
          <w:bCs/>
          <w:sz w:val="23"/>
          <w:szCs w:val="23"/>
        </w:rPr>
        <w:t xml:space="preserve">The queen’s platinum jubilee beacons it was agreed </w:t>
      </w:r>
      <w:r w:rsidRPr="007B3B26">
        <w:rPr>
          <w:rFonts w:ascii="Calibri" w:hAnsi="Calibri" w:cs="Calibri"/>
          <w:sz w:val="23"/>
          <w:szCs w:val="23"/>
        </w:rPr>
        <w:t>not to purchase a gas fired beacon but that the Parish Council would look at other options to recognise this event.</w:t>
      </w:r>
    </w:p>
    <w:p w14:paraId="695E36B6" w14:textId="375BD0CB" w:rsidR="004E04CF" w:rsidRPr="007B3B26" w:rsidRDefault="005D7871" w:rsidP="004E04CF">
      <w:pPr>
        <w:jc w:val="both"/>
      </w:pPr>
      <w:r>
        <w:rPr>
          <w:b/>
          <w:bCs/>
          <w:sz w:val="24"/>
          <w:szCs w:val="24"/>
        </w:rPr>
        <w:t>3</w:t>
      </w:r>
      <w:r w:rsidR="000A5802">
        <w:rPr>
          <w:b/>
          <w:bCs/>
          <w:sz w:val="24"/>
          <w:szCs w:val="24"/>
        </w:rPr>
        <w:t>201</w:t>
      </w:r>
      <w:r>
        <w:rPr>
          <w:b/>
          <w:bCs/>
          <w:sz w:val="24"/>
          <w:szCs w:val="24"/>
        </w:rPr>
        <w:t xml:space="preserve"> </w:t>
      </w:r>
      <w:r w:rsidR="00987C2D">
        <w:rPr>
          <w:b/>
          <w:bCs/>
          <w:sz w:val="24"/>
          <w:szCs w:val="24"/>
        </w:rPr>
        <w:t>10</w:t>
      </w:r>
      <w:r>
        <w:rPr>
          <w:b/>
          <w:bCs/>
          <w:sz w:val="24"/>
          <w:szCs w:val="24"/>
        </w:rPr>
        <w:t>.</w:t>
      </w:r>
      <w:r w:rsidR="00E8344B">
        <w:rPr>
          <w:b/>
          <w:bCs/>
          <w:sz w:val="24"/>
          <w:szCs w:val="24"/>
        </w:rPr>
        <w:t xml:space="preserve"> </w:t>
      </w:r>
      <w:r w:rsidR="004E04CF" w:rsidRPr="00B613FA">
        <w:rPr>
          <w:b/>
          <w:bCs/>
          <w:sz w:val="24"/>
          <w:szCs w:val="24"/>
        </w:rPr>
        <w:t>Delegate Reports</w:t>
      </w:r>
    </w:p>
    <w:p w14:paraId="03D887C7" w14:textId="0E45080F" w:rsidR="004E04CF" w:rsidRPr="007B3B26" w:rsidRDefault="004E04CF" w:rsidP="00202626">
      <w:pPr>
        <w:pStyle w:val="ListParagraph"/>
        <w:numPr>
          <w:ilvl w:val="2"/>
          <w:numId w:val="3"/>
        </w:numPr>
        <w:rPr>
          <w:sz w:val="23"/>
          <w:szCs w:val="23"/>
        </w:rPr>
      </w:pPr>
      <w:r w:rsidRPr="007B3B26">
        <w:rPr>
          <w:sz w:val="23"/>
          <w:szCs w:val="23"/>
        </w:rPr>
        <w:t>To receive an update report regarding Swanland Village Association.</w:t>
      </w:r>
      <w:r w:rsidR="00B2147A" w:rsidRPr="007B3B26">
        <w:rPr>
          <w:sz w:val="23"/>
          <w:szCs w:val="23"/>
        </w:rPr>
        <w:t xml:space="preserve"> </w:t>
      </w:r>
      <w:r w:rsidRPr="007B3B26">
        <w:rPr>
          <w:sz w:val="23"/>
          <w:szCs w:val="23"/>
        </w:rPr>
        <w:t xml:space="preserve"> </w:t>
      </w:r>
      <w:r w:rsidR="00987C2D" w:rsidRPr="007B3B26">
        <w:rPr>
          <w:sz w:val="23"/>
          <w:szCs w:val="23"/>
        </w:rPr>
        <w:t xml:space="preserve">A request from the Chair was discussed for the Swanland Village </w:t>
      </w:r>
      <w:r w:rsidR="000A5802" w:rsidRPr="007B3B26">
        <w:rPr>
          <w:sz w:val="23"/>
          <w:szCs w:val="23"/>
        </w:rPr>
        <w:t>signposts</w:t>
      </w:r>
      <w:r w:rsidR="00987C2D" w:rsidRPr="007B3B26">
        <w:rPr>
          <w:sz w:val="23"/>
          <w:szCs w:val="23"/>
        </w:rPr>
        <w:t xml:space="preserve"> to be refurbished the clerk to </w:t>
      </w:r>
      <w:proofErr w:type="gramStart"/>
      <w:r w:rsidR="00987C2D" w:rsidRPr="007B3B26">
        <w:rPr>
          <w:sz w:val="23"/>
          <w:szCs w:val="23"/>
        </w:rPr>
        <w:t>look into</w:t>
      </w:r>
      <w:proofErr w:type="gramEnd"/>
      <w:r w:rsidR="00987C2D" w:rsidRPr="007B3B26">
        <w:rPr>
          <w:sz w:val="23"/>
          <w:szCs w:val="23"/>
        </w:rPr>
        <w:t xml:space="preserve"> this.</w:t>
      </w:r>
    </w:p>
    <w:p w14:paraId="17A6A183" w14:textId="7AC25D56" w:rsidR="00202626" w:rsidRPr="007B3B26" w:rsidRDefault="00202626" w:rsidP="00202626">
      <w:pPr>
        <w:pStyle w:val="ListParagraph"/>
        <w:numPr>
          <w:ilvl w:val="2"/>
          <w:numId w:val="3"/>
        </w:numPr>
        <w:rPr>
          <w:sz w:val="23"/>
          <w:szCs w:val="23"/>
        </w:rPr>
      </w:pPr>
      <w:r w:rsidRPr="007B3B26">
        <w:rPr>
          <w:sz w:val="23"/>
          <w:szCs w:val="23"/>
        </w:rPr>
        <w:t>To receive an update report regarding Village Hall.</w:t>
      </w:r>
      <w:r w:rsidR="005360CF" w:rsidRPr="007B3B26">
        <w:rPr>
          <w:sz w:val="23"/>
          <w:szCs w:val="23"/>
        </w:rPr>
        <w:t xml:space="preserve"> </w:t>
      </w:r>
      <w:r w:rsidR="00987C2D" w:rsidRPr="007B3B26">
        <w:rPr>
          <w:sz w:val="23"/>
          <w:szCs w:val="23"/>
        </w:rPr>
        <w:t>A note was sent thanking the Parish Council for</w:t>
      </w:r>
      <w:r w:rsidR="00987C2D" w:rsidRPr="007B3B26">
        <w:rPr>
          <w:sz w:val="23"/>
          <w:szCs w:val="23"/>
          <w:lang w:val="en-US"/>
        </w:rPr>
        <w:t xml:space="preserve"> the continued support </w:t>
      </w:r>
      <w:r w:rsidR="000A5802" w:rsidRPr="007B3B26">
        <w:rPr>
          <w:sz w:val="23"/>
          <w:szCs w:val="23"/>
          <w:lang w:val="en-US"/>
        </w:rPr>
        <w:t>afforded during</w:t>
      </w:r>
      <w:r w:rsidR="00987C2D" w:rsidRPr="007B3B26">
        <w:rPr>
          <w:sz w:val="23"/>
          <w:szCs w:val="23"/>
          <w:lang w:val="en-US"/>
        </w:rPr>
        <w:t xml:space="preserve"> these difficult times.</w:t>
      </w:r>
    </w:p>
    <w:p w14:paraId="24DD97D0" w14:textId="64901EE3" w:rsidR="004E04CF" w:rsidRPr="007B3B26" w:rsidRDefault="004E04CF" w:rsidP="004E04CF">
      <w:pPr>
        <w:pStyle w:val="ListParagraph"/>
        <w:numPr>
          <w:ilvl w:val="2"/>
          <w:numId w:val="3"/>
        </w:numPr>
        <w:rPr>
          <w:sz w:val="23"/>
          <w:szCs w:val="23"/>
        </w:rPr>
      </w:pPr>
      <w:r w:rsidRPr="007B3B26">
        <w:rPr>
          <w:sz w:val="23"/>
          <w:szCs w:val="23"/>
        </w:rPr>
        <w:t>To receive an update report regarding Swanland Playing Fields.</w:t>
      </w:r>
      <w:r w:rsidR="00202626" w:rsidRPr="007B3B26">
        <w:rPr>
          <w:sz w:val="23"/>
          <w:szCs w:val="23"/>
        </w:rPr>
        <w:t xml:space="preserve"> Not</w:t>
      </w:r>
      <w:r w:rsidR="00B613FA" w:rsidRPr="007B3B26">
        <w:rPr>
          <w:sz w:val="23"/>
          <w:szCs w:val="23"/>
        </w:rPr>
        <w:t>hing to Report.</w:t>
      </w:r>
    </w:p>
    <w:p w14:paraId="49A83398" w14:textId="55FC50E3" w:rsidR="00772229" w:rsidRPr="007B3B26" w:rsidRDefault="004E04CF" w:rsidP="00011668">
      <w:pPr>
        <w:pStyle w:val="ListParagraph"/>
        <w:numPr>
          <w:ilvl w:val="2"/>
          <w:numId w:val="3"/>
        </w:numPr>
        <w:rPr>
          <w:sz w:val="23"/>
          <w:szCs w:val="23"/>
        </w:rPr>
      </w:pPr>
      <w:r w:rsidRPr="007B3B26">
        <w:rPr>
          <w:sz w:val="23"/>
          <w:szCs w:val="23"/>
        </w:rPr>
        <w:t>To receive an update report regarding Swanland Pond Partnership.</w:t>
      </w:r>
      <w:r w:rsidR="00910FB5" w:rsidRPr="007B3B26">
        <w:rPr>
          <w:sz w:val="23"/>
          <w:szCs w:val="23"/>
        </w:rPr>
        <w:t xml:space="preserve"> </w:t>
      </w:r>
      <w:r w:rsidR="005331B6" w:rsidRPr="007B3B26">
        <w:rPr>
          <w:sz w:val="23"/>
          <w:szCs w:val="23"/>
        </w:rPr>
        <w:t xml:space="preserve"> </w:t>
      </w:r>
      <w:r w:rsidR="00987C2D" w:rsidRPr="007B3B26">
        <w:rPr>
          <w:sz w:val="23"/>
          <w:szCs w:val="23"/>
        </w:rPr>
        <w:t xml:space="preserve">A detailed report has been circulated to the council from a representative of the Swanland Pond Partnership which will be </w:t>
      </w:r>
      <w:r w:rsidR="000A5802" w:rsidRPr="007B3B26">
        <w:rPr>
          <w:sz w:val="23"/>
          <w:szCs w:val="23"/>
        </w:rPr>
        <w:t>discussed after everyone has had a chance to read.</w:t>
      </w:r>
    </w:p>
    <w:p w14:paraId="76436E3D" w14:textId="77777777" w:rsidR="007B3B26" w:rsidRDefault="00011668" w:rsidP="007B3B26">
      <w:pPr>
        <w:spacing w:line="240" w:lineRule="auto"/>
        <w:rPr>
          <w:sz w:val="24"/>
          <w:szCs w:val="24"/>
        </w:rPr>
      </w:pPr>
      <w:bookmarkStart w:id="1" w:name="_Hlk63243665"/>
      <w:r w:rsidRPr="00011668">
        <w:rPr>
          <w:b/>
          <w:bCs/>
          <w:sz w:val="24"/>
          <w:szCs w:val="24"/>
        </w:rPr>
        <w:t>3</w:t>
      </w:r>
      <w:r w:rsidR="000A5802">
        <w:rPr>
          <w:b/>
          <w:bCs/>
          <w:sz w:val="24"/>
          <w:szCs w:val="24"/>
        </w:rPr>
        <w:t>202</w:t>
      </w:r>
      <w:r w:rsidRPr="00011668">
        <w:rPr>
          <w:b/>
          <w:bCs/>
          <w:sz w:val="24"/>
          <w:szCs w:val="24"/>
        </w:rPr>
        <w:t xml:space="preserve"> </w:t>
      </w:r>
      <w:r>
        <w:rPr>
          <w:b/>
          <w:bCs/>
          <w:sz w:val="24"/>
          <w:szCs w:val="24"/>
        </w:rPr>
        <w:t>1</w:t>
      </w:r>
      <w:r w:rsidR="00561051">
        <w:rPr>
          <w:b/>
          <w:bCs/>
          <w:sz w:val="24"/>
          <w:szCs w:val="24"/>
        </w:rPr>
        <w:t>1</w:t>
      </w:r>
      <w:r w:rsidRPr="00011668">
        <w:rPr>
          <w:b/>
          <w:bCs/>
          <w:sz w:val="24"/>
          <w:szCs w:val="24"/>
        </w:rPr>
        <w:t>.</w:t>
      </w:r>
      <w:r w:rsidR="00955A03">
        <w:rPr>
          <w:b/>
          <w:bCs/>
          <w:sz w:val="24"/>
          <w:szCs w:val="24"/>
        </w:rPr>
        <w:t xml:space="preserve"> </w:t>
      </w:r>
      <w:r w:rsidR="000A5802" w:rsidRPr="00011668">
        <w:rPr>
          <w:b/>
          <w:bCs/>
          <w:sz w:val="24"/>
          <w:szCs w:val="24"/>
        </w:rPr>
        <w:t>Clerk’s</w:t>
      </w:r>
      <w:r w:rsidRPr="00011668">
        <w:rPr>
          <w:b/>
          <w:bCs/>
          <w:sz w:val="24"/>
          <w:szCs w:val="24"/>
        </w:rPr>
        <w:t xml:space="preserve"> report.  </w:t>
      </w:r>
      <w:r w:rsidR="000A5802">
        <w:rPr>
          <w:sz w:val="24"/>
          <w:szCs w:val="24"/>
        </w:rPr>
        <w:t xml:space="preserve">The clerk gave an update from the recent village walkabout that was carried out by ERYC the clerk and Cllr Harle.  </w:t>
      </w:r>
      <w:r w:rsidR="000A5802" w:rsidRPr="000A5802">
        <w:rPr>
          <w:sz w:val="24"/>
          <w:szCs w:val="24"/>
        </w:rPr>
        <w:t>Work listed on this schedule will be undertaken during the grass cutting season</w:t>
      </w:r>
      <w:r w:rsidR="000A5802">
        <w:rPr>
          <w:sz w:val="24"/>
          <w:szCs w:val="24"/>
        </w:rPr>
        <w:t>.</w:t>
      </w:r>
      <w:bookmarkEnd w:id="1"/>
    </w:p>
    <w:p w14:paraId="25B6159F" w14:textId="7F0B798F" w:rsidR="007B3B26" w:rsidRDefault="007B3B26" w:rsidP="007B3B26">
      <w:pPr>
        <w:spacing w:line="240" w:lineRule="auto"/>
        <w:rPr>
          <w:sz w:val="24"/>
          <w:szCs w:val="24"/>
        </w:rPr>
      </w:pPr>
      <w:r>
        <w:rPr>
          <w:sz w:val="24"/>
          <w:szCs w:val="24"/>
        </w:rPr>
        <w:t>Cllr Hopton and Ward Cllr Abraham left the meeting.</w:t>
      </w:r>
    </w:p>
    <w:p w14:paraId="416E37F7" w14:textId="034011C6" w:rsidR="00816129" w:rsidRPr="007D3FDC" w:rsidRDefault="002D4472" w:rsidP="007B3B26">
      <w:pPr>
        <w:spacing w:line="240" w:lineRule="auto"/>
        <w:rPr>
          <w:sz w:val="24"/>
          <w:szCs w:val="24"/>
        </w:rPr>
      </w:pPr>
      <w:r>
        <w:rPr>
          <w:rFonts w:cstheme="minorHAnsi"/>
          <w:b/>
          <w:bCs/>
          <w:sz w:val="24"/>
          <w:szCs w:val="24"/>
        </w:rPr>
        <w:t>3</w:t>
      </w:r>
      <w:r w:rsidR="000A5802">
        <w:rPr>
          <w:rFonts w:cstheme="minorHAnsi"/>
          <w:b/>
          <w:bCs/>
          <w:sz w:val="24"/>
          <w:szCs w:val="24"/>
        </w:rPr>
        <w:t>203</w:t>
      </w:r>
      <w:r w:rsidR="00F302CA">
        <w:rPr>
          <w:rFonts w:cstheme="minorHAnsi"/>
          <w:b/>
          <w:bCs/>
          <w:sz w:val="24"/>
          <w:szCs w:val="24"/>
        </w:rPr>
        <w:t xml:space="preserve"> 1</w:t>
      </w:r>
      <w:r w:rsidR="00561051">
        <w:rPr>
          <w:rFonts w:cstheme="minorHAnsi"/>
          <w:b/>
          <w:bCs/>
          <w:sz w:val="24"/>
          <w:szCs w:val="24"/>
        </w:rPr>
        <w:t>2</w:t>
      </w:r>
      <w:r>
        <w:rPr>
          <w:rFonts w:cstheme="minorHAnsi"/>
          <w:b/>
          <w:bCs/>
          <w:sz w:val="24"/>
          <w:szCs w:val="24"/>
        </w:rPr>
        <w:t xml:space="preserve">. </w:t>
      </w:r>
      <w:r w:rsidR="004E04CF" w:rsidRPr="00B613FA">
        <w:rPr>
          <w:b/>
          <w:bCs/>
          <w:sz w:val="24"/>
          <w:szCs w:val="24"/>
        </w:rPr>
        <w:t xml:space="preserve">Accounts </w:t>
      </w:r>
    </w:p>
    <w:p w14:paraId="7E07277F" w14:textId="4EB42997" w:rsidR="00955A03" w:rsidRDefault="00955A03" w:rsidP="007D3FDC">
      <w:pPr>
        <w:spacing w:line="240" w:lineRule="auto"/>
        <w:rPr>
          <w:sz w:val="24"/>
          <w:szCs w:val="24"/>
        </w:rPr>
      </w:pPr>
      <w:r>
        <w:rPr>
          <w:rFonts w:cstheme="minorHAnsi"/>
          <w:b/>
          <w:bCs/>
          <w:sz w:val="24"/>
          <w:szCs w:val="24"/>
        </w:rPr>
        <w:t xml:space="preserve">          </w:t>
      </w:r>
      <w:r w:rsidR="004E04CF" w:rsidRPr="00B613FA">
        <w:rPr>
          <w:b/>
          <w:bCs/>
          <w:sz w:val="24"/>
          <w:szCs w:val="24"/>
        </w:rPr>
        <w:t>1</w:t>
      </w:r>
      <w:r w:rsidR="00561051">
        <w:rPr>
          <w:b/>
          <w:bCs/>
          <w:sz w:val="24"/>
          <w:szCs w:val="24"/>
        </w:rPr>
        <w:t>2</w:t>
      </w:r>
      <w:r w:rsidR="004E04CF" w:rsidRPr="00B613FA">
        <w:rPr>
          <w:b/>
          <w:bCs/>
          <w:sz w:val="24"/>
          <w:szCs w:val="24"/>
        </w:rPr>
        <w:t xml:space="preserve">.1 Payments: </w:t>
      </w:r>
      <w:r w:rsidR="004E04CF" w:rsidRPr="00B613FA">
        <w:rPr>
          <w:sz w:val="24"/>
          <w:szCs w:val="24"/>
        </w:rPr>
        <w:t>£</w:t>
      </w:r>
      <w:r w:rsidR="000A5802">
        <w:rPr>
          <w:sz w:val="24"/>
          <w:szCs w:val="24"/>
        </w:rPr>
        <w:t>1922.60</w:t>
      </w:r>
    </w:p>
    <w:p w14:paraId="149E7BE0" w14:textId="20785A7C" w:rsidR="00955A03" w:rsidRDefault="00955A03" w:rsidP="007D3FDC">
      <w:pPr>
        <w:spacing w:line="240" w:lineRule="auto"/>
        <w:rPr>
          <w:rFonts w:cstheme="minorHAnsi"/>
          <w:b/>
          <w:bCs/>
          <w:sz w:val="24"/>
          <w:szCs w:val="24"/>
        </w:rPr>
      </w:pPr>
      <w:r>
        <w:rPr>
          <w:sz w:val="24"/>
          <w:szCs w:val="24"/>
        </w:rPr>
        <w:t xml:space="preserve">          </w:t>
      </w:r>
      <w:r w:rsidR="004E04CF" w:rsidRPr="00B613FA">
        <w:rPr>
          <w:b/>
          <w:bCs/>
          <w:sz w:val="24"/>
          <w:szCs w:val="24"/>
        </w:rPr>
        <w:t>1</w:t>
      </w:r>
      <w:r w:rsidR="00561051">
        <w:rPr>
          <w:b/>
          <w:bCs/>
          <w:sz w:val="24"/>
          <w:szCs w:val="24"/>
        </w:rPr>
        <w:t>2</w:t>
      </w:r>
      <w:r w:rsidR="004E04CF" w:rsidRPr="00B613FA">
        <w:rPr>
          <w:b/>
          <w:bCs/>
          <w:sz w:val="24"/>
          <w:szCs w:val="24"/>
        </w:rPr>
        <w:t xml:space="preserve">.2 Receipts: </w:t>
      </w:r>
      <w:r w:rsidR="00B5424F">
        <w:rPr>
          <w:sz w:val="24"/>
          <w:szCs w:val="24"/>
        </w:rPr>
        <w:t>£Nil</w:t>
      </w:r>
    </w:p>
    <w:p w14:paraId="64C94D05" w14:textId="1AD3A4B2" w:rsidR="00955A03" w:rsidRDefault="00955A03" w:rsidP="007D3FDC">
      <w:pPr>
        <w:spacing w:line="240" w:lineRule="auto"/>
        <w:rPr>
          <w:b/>
          <w:bCs/>
          <w:sz w:val="24"/>
          <w:szCs w:val="24"/>
        </w:rPr>
      </w:pPr>
      <w:r>
        <w:rPr>
          <w:rFonts w:cstheme="minorHAnsi"/>
          <w:b/>
          <w:bCs/>
          <w:sz w:val="24"/>
          <w:szCs w:val="24"/>
        </w:rPr>
        <w:t xml:space="preserve">          </w:t>
      </w:r>
      <w:r w:rsidR="004E04CF" w:rsidRPr="00B613FA">
        <w:rPr>
          <w:b/>
          <w:bCs/>
          <w:sz w:val="24"/>
          <w:szCs w:val="24"/>
        </w:rPr>
        <w:t>1</w:t>
      </w:r>
      <w:r w:rsidR="00561051">
        <w:rPr>
          <w:b/>
          <w:bCs/>
          <w:sz w:val="24"/>
          <w:szCs w:val="24"/>
        </w:rPr>
        <w:t>2</w:t>
      </w:r>
      <w:r w:rsidR="004E04CF" w:rsidRPr="00B613FA">
        <w:rPr>
          <w:b/>
          <w:bCs/>
          <w:sz w:val="24"/>
          <w:szCs w:val="24"/>
        </w:rPr>
        <w:t>.3 Cost Centre Report: Circulated</w:t>
      </w:r>
      <w:r w:rsidR="006F2A56">
        <w:rPr>
          <w:b/>
          <w:bCs/>
          <w:sz w:val="24"/>
          <w:szCs w:val="24"/>
        </w:rPr>
        <w:t xml:space="preserve">  </w:t>
      </w:r>
    </w:p>
    <w:p w14:paraId="6A9B0A3E" w14:textId="00AB6F0B" w:rsidR="00955A03" w:rsidRDefault="00955A03" w:rsidP="007D3FDC">
      <w:pPr>
        <w:spacing w:line="240" w:lineRule="auto"/>
        <w:rPr>
          <w:sz w:val="24"/>
          <w:szCs w:val="24"/>
        </w:rPr>
      </w:pPr>
      <w:r>
        <w:rPr>
          <w:b/>
          <w:bCs/>
          <w:sz w:val="24"/>
          <w:szCs w:val="24"/>
        </w:rPr>
        <w:t xml:space="preserve">          </w:t>
      </w:r>
      <w:r w:rsidR="004E04CF" w:rsidRPr="00B613FA">
        <w:rPr>
          <w:b/>
          <w:bCs/>
          <w:sz w:val="24"/>
          <w:szCs w:val="24"/>
        </w:rPr>
        <w:t>1</w:t>
      </w:r>
      <w:r w:rsidR="00561051">
        <w:rPr>
          <w:b/>
          <w:bCs/>
          <w:sz w:val="24"/>
          <w:szCs w:val="24"/>
        </w:rPr>
        <w:t>2</w:t>
      </w:r>
      <w:r w:rsidR="004E04CF" w:rsidRPr="00B613FA">
        <w:rPr>
          <w:b/>
          <w:bCs/>
          <w:sz w:val="24"/>
          <w:szCs w:val="24"/>
        </w:rPr>
        <w:t xml:space="preserve">.4 Transfer of Money </w:t>
      </w:r>
      <w:r w:rsidR="004E04CF" w:rsidRPr="00B613FA">
        <w:rPr>
          <w:sz w:val="24"/>
          <w:szCs w:val="24"/>
        </w:rPr>
        <w:t>£</w:t>
      </w:r>
      <w:r w:rsidR="000A5802">
        <w:rPr>
          <w:sz w:val="24"/>
          <w:szCs w:val="24"/>
        </w:rPr>
        <w:t>2000.00</w:t>
      </w:r>
    </w:p>
    <w:p w14:paraId="6171C6F8" w14:textId="774104D6" w:rsidR="007D3FDC" w:rsidRDefault="00955A03" w:rsidP="007D3FDC">
      <w:pPr>
        <w:spacing w:line="240" w:lineRule="auto"/>
        <w:rPr>
          <w:sz w:val="24"/>
          <w:szCs w:val="24"/>
        </w:rPr>
      </w:pPr>
      <w:r>
        <w:rPr>
          <w:sz w:val="24"/>
          <w:szCs w:val="24"/>
        </w:rPr>
        <w:t xml:space="preserve">          </w:t>
      </w:r>
      <w:r w:rsidR="004E04CF" w:rsidRPr="00B613FA">
        <w:rPr>
          <w:b/>
          <w:bCs/>
          <w:sz w:val="24"/>
          <w:szCs w:val="24"/>
        </w:rPr>
        <w:t>1</w:t>
      </w:r>
      <w:r w:rsidR="00561051">
        <w:rPr>
          <w:b/>
          <w:bCs/>
          <w:sz w:val="24"/>
          <w:szCs w:val="24"/>
        </w:rPr>
        <w:t>2</w:t>
      </w:r>
      <w:r w:rsidR="009F1F6C">
        <w:rPr>
          <w:b/>
          <w:bCs/>
          <w:sz w:val="24"/>
          <w:szCs w:val="24"/>
        </w:rPr>
        <w:t>.5</w:t>
      </w:r>
      <w:r w:rsidR="004E04CF" w:rsidRPr="00B613FA">
        <w:rPr>
          <w:b/>
          <w:bCs/>
          <w:sz w:val="24"/>
          <w:szCs w:val="24"/>
        </w:rPr>
        <w:t xml:space="preserve"> To approve and agree payments:</w:t>
      </w:r>
      <w:r>
        <w:rPr>
          <w:b/>
          <w:bCs/>
          <w:sz w:val="24"/>
          <w:szCs w:val="24"/>
        </w:rPr>
        <w:t xml:space="preserve">   </w:t>
      </w:r>
      <w:r w:rsidR="004E04CF" w:rsidRPr="00B613FA">
        <w:rPr>
          <w:b/>
          <w:bCs/>
          <w:sz w:val="24"/>
          <w:szCs w:val="24"/>
        </w:rPr>
        <w:t xml:space="preserve">Proposed: </w:t>
      </w:r>
      <w:r w:rsidR="003744A5" w:rsidRPr="00B613FA">
        <w:rPr>
          <w:sz w:val="24"/>
          <w:szCs w:val="24"/>
        </w:rPr>
        <w:t xml:space="preserve">Councillor </w:t>
      </w:r>
      <w:r w:rsidR="000A5802">
        <w:rPr>
          <w:sz w:val="24"/>
          <w:szCs w:val="24"/>
        </w:rPr>
        <w:t>Shepherd</w:t>
      </w:r>
      <w:r w:rsidR="004E04CF" w:rsidRPr="00B613FA">
        <w:rPr>
          <w:b/>
          <w:bCs/>
          <w:sz w:val="24"/>
          <w:szCs w:val="24"/>
        </w:rPr>
        <w:t xml:space="preserve">   Seconded:</w:t>
      </w:r>
      <w:r w:rsidR="003744A5" w:rsidRPr="00B613FA">
        <w:rPr>
          <w:b/>
          <w:bCs/>
          <w:sz w:val="24"/>
          <w:szCs w:val="24"/>
        </w:rPr>
        <w:t xml:space="preserve"> </w:t>
      </w:r>
      <w:r w:rsidR="003744A5" w:rsidRPr="00B613FA">
        <w:rPr>
          <w:sz w:val="24"/>
          <w:szCs w:val="24"/>
        </w:rPr>
        <w:t xml:space="preserve">Councillor </w:t>
      </w:r>
      <w:r w:rsidR="00B5424F">
        <w:rPr>
          <w:sz w:val="24"/>
          <w:szCs w:val="24"/>
        </w:rPr>
        <w:t>Brown</w:t>
      </w:r>
    </w:p>
    <w:tbl>
      <w:tblPr>
        <w:tblStyle w:val="TableGrid"/>
        <w:tblW w:w="0" w:type="auto"/>
        <w:tblInd w:w="720" w:type="dxa"/>
        <w:tblLook w:val="04A0" w:firstRow="1" w:lastRow="0" w:firstColumn="1" w:lastColumn="0" w:noHBand="0" w:noVBand="1"/>
      </w:tblPr>
      <w:tblGrid>
        <w:gridCol w:w="2677"/>
        <w:gridCol w:w="3119"/>
        <w:gridCol w:w="1134"/>
        <w:gridCol w:w="1276"/>
        <w:gridCol w:w="1530"/>
      </w:tblGrid>
      <w:tr w:rsidR="007D3FDC" w:rsidRPr="000444B4" w14:paraId="0BE8212D" w14:textId="77777777" w:rsidTr="00DA6FDD">
        <w:tc>
          <w:tcPr>
            <w:tcW w:w="2677" w:type="dxa"/>
          </w:tcPr>
          <w:p w14:paraId="64EAFC6C" w14:textId="77777777" w:rsidR="007D3FDC" w:rsidRPr="000444B4" w:rsidRDefault="007D3FDC" w:rsidP="00DA6FDD">
            <w:pPr>
              <w:pStyle w:val="ListParagraph"/>
              <w:ind w:left="0"/>
              <w:rPr>
                <w:sz w:val="20"/>
                <w:szCs w:val="24"/>
              </w:rPr>
            </w:pPr>
            <w:r w:rsidRPr="000444B4">
              <w:rPr>
                <w:sz w:val="20"/>
                <w:szCs w:val="24"/>
              </w:rPr>
              <w:t>Name</w:t>
            </w:r>
          </w:p>
        </w:tc>
        <w:tc>
          <w:tcPr>
            <w:tcW w:w="3119" w:type="dxa"/>
          </w:tcPr>
          <w:p w14:paraId="25E29D64" w14:textId="77777777" w:rsidR="007D3FDC" w:rsidRPr="000444B4" w:rsidRDefault="007D3FDC" w:rsidP="00DA6FDD">
            <w:pPr>
              <w:pStyle w:val="ListParagraph"/>
              <w:ind w:left="0"/>
              <w:rPr>
                <w:sz w:val="20"/>
                <w:szCs w:val="24"/>
              </w:rPr>
            </w:pPr>
            <w:r w:rsidRPr="000444B4">
              <w:rPr>
                <w:sz w:val="20"/>
                <w:szCs w:val="24"/>
              </w:rPr>
              <w:t>Description</w:t>
            </w:r>
          </w:p>
        </w:tc>
        <w:tc>
          <w:tcPr>
            <w:tcW w:w="1134" w:type="dxa"/>
          </w:tcPr>
          <w:p w14:paraId="01BCDD39" w14:textId="77777777" w:rsidR="007D3FDC" w:rsidRPr="000444B4" w:rsidRDefault="007D3FDC" w:rsidP="00DA6FDD">
            <w:pPr>
              <w:pStyle w:val="ListParagraph"/>
              <w:ind w:left="0"/>
              <w:jc w:val="right"/>
              <w:rPr>
                <w:sz w:val="20"/>
                <w:szCs w:val="24"/>
              </w:rPr>
            </w:pPr>
            <w:r w:rsidRPr="000444B4">
              <w:rPr>
                <w:sz w:val="20"/>
                <w:szCs w:val="24"/>
              </w:rPr>
              <w:t>Net</w:t>
            </w:r>
          </w:p>
        </w:tc>
        <w:tc>
          <w:tcPr>
            <w:tcW w:w="1276" w:type="dxa"/>
          </w:tcPr>
          <w:p w14:paraId="457F89A8" w14:textId="77777777" w:rsidR="007D3FDC" w:rsidRPr="000444B4" w:rsidRDefault="007D3FDC" w:rsidP="00DA6FDD">
            <w:pPr>
              <w:pStyle w:val="ListParagraph"/>
              <w:ind w:left="0"/>
              <w:jc w:val="right"/>
              <w:rPr>
                <w:sz w:val="20"/>
                <w:szCs w:val="24"/>
              </w:rPr>
            </w:pPr>
            <w:r w:rsidRPr="000444B4">
              <w:rPr>
                <w:sz w:val="20"/>
                <w:szCs w:val="24"/>
              </w:rPr>
              <w:t>Vat</w:t>
            </w:r>
          </w:p>
        </w:tc>
        <w:tc>
          <w:tcPr>
            <w:tcW w:w="1530" w:type="dxa"/>
          </w:tcPr>
          <w:p w14:paraId="48D0C37B" w14:textId="77777777" w:rsidR="007D3FDC" w:rsidRPr="000444B4" w:rsidRDefault="007D3FDC" w:rsidP="00DA6FDD">
            <w:pPr>
              <w:pStyle w:val="ListParagraph"/>
              <w:ind w:left="0"/>
              <w:jc w:val="right"/>
              <w:rPr>
                <w:b/>
                <w:bCs/>
                <w:sz w:val="20"/>
                <w:szCs w:val="24"/>
              </w:rPr>
            </w:pPr>
            <w:r w:rsidRPr="000444B4">
              <w:rPr>
                <w:sz w:val="20"/>
                <w:szCs w:val="24"/>
              </w:rPr>
              <w:t>Total</w:t>
            </w:r>
          </w:p>
        </w:tc>
      </w:tr>
      <w:tr w:rsidR="007D3FDC" w:rsidRPr="000444B4" w14:paraId="2B845F9A" w14:textId="77777777" w:rsidTr="00DA6FDD">
        <w:tc>
          <w:tcPr>
            <w:tcW w:w="2677" w:type="dxa"/>
          </w:tcPr>
          <w:p w14:paraId="634D6681" w14:textId="77777777" w:rsidR="007D3FDC" w:rsidRPr="000444B4" w:rsidRDefault="007D3FDC" w:rsidP="00DA6FDD">
            <w:pPr>
              <w:pStyle w:val="ListParagraph"/>
              <w:ind w:left="0"/>
              <w:rPr>
                <w:sz w:val="20"/>
                <w:szCs w:val="24"/>
              </w:rPr>
            </w:pPr>
            <w:r>
              <w:rPr>
                <w:sz w:val="20"/>
                <w:szCs w:val="24"/>
              </w:rPr>
              <w:t>Clerk</w:t>
            </w:r>
          </w:p>
        </w:tc>
        <w:tc>
          <w:tcPr>
            <w:tcW w:w="3119" w:type="dxa"/>
          </w:tcPr>
          <w:p w14:paraId="2B6254AE" w14:textId="77777777" w:rsidR="007D3FDC" w:rsidRPr="000444B4" w:rsidRDefault="007D3FDC" w:rsidP="00DA6FDD">
            <w:pPr>
              <w:pStyle w:val="ListParagraph"/>
              <w:ind w:left="0"/>
              <w:rPr>
                <w:sz w:val="20"/>
                <w:szCs w:val="24"/>
              </w:rPr>
            </w:pPr>
            <w:r>
              <w:rPr>
                <w:sz w:val="20"/>
                <w:szCs w:val="24"/>
              </w:rPr>
              <w:t>Misc. Expenses</w:t>
            </w:r>
          </w:p>
        </w:tc>
        <w:tc>
          <w:tcPr>
            <w:tcW w:w="1134" w:type="dxa"/>
          </w:tcPr>
          <w:p w14:paraId="76576DAD" w14:textId="77777777" w:rsidR="007D3FDC" w:rsidRPr="000444B4" w:rsidRDefault="007D3FDC" w:rsidP="00DA6FDD">
            <w:pPr>
              <w:pStyle w:val="ListParagraph"/>
              <w:ind w:left="0"/>
              <w:jc w:val="right"/>
              <w:rPr>
                <w:sz w:val="20"/>
                <w:szCs w:val="24"/>
              </w:rPr>
            </w:pPr>
            <w:r>
              <w:rPr>
                <w:sz w:val="20"/>
                <w:szCs w:val="24"/>
              </w:rPr>
              <w:t>29.00</w:t>
            </w:r>
          </w:p>
        </w:tc>
        <w:tc>
          <w:tcPr>
            <w:tcW w:w="1276" w:type="dxa"/>
          </w:tcPr>
          <w:p w14:paraId="13177738" w14:textId="77777777" w:rsidR="007D3FDC" w:rsidRPr="000444B4" w:rsidRDefault="007D3FDC" w:rsidP="00DA6FDD">
            <w:pPr>
              <w:pStyle w:val="ListParagraph"/>
              <w:ind w:left="0"/>
              <w:jc w:val="right"/>
              <w:rPr>
                <w:sz w:val="20"/>
                <w:szCs w:val="24"/>
              </w:rPr>
            </w:pPr>
            <w:r>
              <w:rPr>
                <w:sz w:val="20"/>
                <w:szCs w:val="24"/>
              </w:rPr>
              <w:t>4.17</w:t>
            </w:r>
          </w:p>
        </w:tc>
        <w:tc>
          <w:tcPr>
            <w:tcW w:w="1530" w:type="dxa"/>
          </w:tcPr>
          <w:p w14:paraId="06454C14" w14:textId="77777777" w:rsidR="007D3FDC" w:rsidRPr="000444B4" w:rsidRDefault="007D3FDC" w:rsidP="00DA6FDD">
            <w:pPr>
              <w:pStyle w:val="ListParagraph"/>
              <w:ind w:left="0"/>
              <w:jc w:val="right"/>
              <w:rPr>
                <w:sz w:val="20"/>
                <w:szCs w:val="24"/>
              </w:rPr>
            </w:pPr>
            <w:r>
              <w:rPr>
                <w:sz w:val="20"/>
                <w:szCs w:val="24"/>
              </w:rPr>
              <w:t>33.17</w:t>
            </w:r>
          </w:p>
        </w:tc>
      </w:tr>
      <w:tr w:rsidR="007D3FDC" w:rsidRPr="000444B4" w14:paraId="69ABFB8D" w14:textId="77777777" w:rsidTr="00DA6FDD">
        <w:tc>
          <w:tcPr>
            <w:tcW w:w="2677" w:type="dxa"/>
          </w:tcPr>
          <w:p w14:paraId="1054639A" w14:textId="77777777" w:rsidR="007D3FDC" w:rsidRDefault="007D3FDC" w:rsidP="00DA6FDD">
            <w:pPr>
              <w:pStyle w:val="ListParagraph"/>
              <w:ind w:left="0"/>
              <w:rPr>
                <w:sz w:val="20"/>
                <w:szCs w:val="24"/>
              </w:rPr>
            </w:pPr>
            <w:r>
              <w:rPr>
                <w:sz w:val="20"/>
                <w:szCs w:val="24"/>
              </w:rPr>
              <w:t>Fisk Printers</w:t>
            </w:r>
          </w:p>
        </w:tc>
        <w:tc>
          <w:tcPr>
            <w:tcW w:w="3119" w:type="dxa"/>
          </w:tcPr>
          <w:p w14:paraId="107DB775" w14:textId="77777777" w:rsidR="007D3FDC" w:rsidRDefault="007D3FDC" w:rsidP="00DA6FDD">
            <w:pPr>
              <w:pStyle w:val="ListParagraph"/>
              <w:ind w:left="0"/>
              <w:rPr>
                <w:sz w:val="20"/>
                <w:szCs w:val="24"/>
              </w:rPr>
            </w:pPr>
            <w:r>
              <w:rPr>
                <w:sz w:val="20"/>
                <w:szCs w:val="24"/>
              </w:rPr>
              <w:t>Parish Newsletter</w:t>
            </w:r>
          </w:p>
        </w:tc>
        <w:tc>
          <w:tcPr>
            <w:tcW w:w="1134" w:type="dxa"/>
          </w:tcPr>
          <w:p w14:paraId="41F3B2EF" w14:textId="77777777" w:rsidR="007D3FDC" w:rsidRDefault="007D3FDC" w:rsidP="00DA6FDD">
            <w:pPr>
              <w:pStyle w:val="ListParagraph"/>
              <w:ind w:left="0"/>
              <w:jc w:val="right"/>
              <w:rPr>
                <w:sz w:val="20"/>
                <w:szCs w:val="24"/>
              </w:rPr>
            </w:pPr>
            <w:r>
              <w:rPr>
                <w:sz w:val="20"/>
                <w:szCs w:val="24"/>
              </w:rPr>
              <w:t>187.00</w:t>
            </w:r>
          </w:p>
        </w:tc>
        <w:tc>
          <w:tcPr>
            <w:tcW w:w="1276" w:type="dxa"/>
          </w:tcPr>
          <w:p w14:paraId="3D2453D7" w14:textId="77777777" w:rsidR="007D3FDC" w:rsidRPr="000444B4" w:rsidRDefault="007D3FDC" w:rsidP="00DA6FDD">
            <w:pPr>
              <w:pStyle w:val="ListParagraph"/>
              <w:ind w:left="0"/>
              <w:jc w:val="right"/>
              <w:rPr>
                <w:sz w:val="20"/>
                <w:szCs w:val="24"/>
              </w:rPr>
            </w:pPr>
          </w:p>
        </w:tc>
        <w:tc>
          <w:tcPr>
            <w:tcW w:w="1530" w:type="dxa"/>
          </w:tcPr>
          <w:p w14:paraId="35B130DA" w14:textId="77777777" w:rsidR="007D3FDC" w:rsidRDefault="007D3FDC" w:rsidP="00DA6FDD">
            <w:pPr>
              <w:pStyle w:val="ListParagraph"/>
              <w:ind w:left="0"/>
              <w:jc w:val="right"/>
              <w:rPr>
                <w:sz w:val="20"/>
                <w:szCs w:val="24"/>
              </w:rPr>
            </w:pPr>
            <w:r>
              <w:rPr>
                <w:sz w:val="20"/>
                <w:szCs w:val="24"/>
              </w:rPr>
              <w:t>187.00</w:t>
            </w:r>
          </w:p>
        </w:tc>
      </w:tr>
      <w:tr w:rsidR="007D3FDC" w:rsidRPr="000444B4" w14:paraId="026F9391" w14:textId="77777777" w:rsidTr="00DA6FDD">
        <w:tc>
          <w:tcPr>
            <w:tcW w:w="2677" w:type="dxa"/>
          </w:tcPr>
          <w:p w14:paraId="05DE40B2" w14:textId="77777777" w:rsidR="007D3FDC" w:rsidRDefault="007D3FDC" w:rsidP="00DA6FDD">
            <w:pPr>
              <w:pStyle w:val="ListParagraph"/>
              <w:ind w:left="0"/>
              <w:rPr>
                <w:sz w:val="20"/>
                <w:szCs w:val="24"/>
              </w:rPr>
            </w:pPr>
            <w:r>
              <w:rPr>
                <w:sz w:val="20"/>
                <w:szCs w:val="24"/>
              </w:rPr>
              <w:t>Swanland Village Association</w:t>
            </w:r>
          </w:p>
        </w:tc>
        <w:tc>
          <w:tcPr>
            <w:tcW w:w="3119" w:type="dxa"/>
          </w:tcPr>
          <w:p w14:paraId="3A64926E" w14:textId="77777777" w:rsidR="007D3FDC" w:rsidRDefault="007D3FDC" w:rsidP="00DA6FDD">
            <w:pPr>
              <w:pStyle w:val="ListParagraph"/>
              <w:ind w:left="0"/>
              <w:rPr>
                <w:sz w:val="20"/>
                <w:szCs w:val="24"/>
              </w:rPr>
            </w:pPr>
            <w:r>
              <w:rPr>
                <w:sz w:val="20"/>
                <w:szCs w:val="24"/>
              </w:rPr>
              <w:t>Newsletter delivery</w:t>
            </w:r>
          </w:p>
        </w:tc>
        <w:tc>
          <w:tcPr>
            <w:tcW w:w="1134" w:type="dxa"/>
          </w:tcPr>
          <w:p w14:paraId="3F524E6B" w14:textId="77777777" w:rsidR="007D3FDC" w:rsidRDefault="007D3FDC" w:rsidP="00DA6FDD">
            <w:pPr>
              <w:pStyle w:val="ListParagraph"/>
              <w:ind w:left="0"/>
              <w:jc w:val="right"/>
              <w:rPr>
                <w:sz w:val="20"/>
                <w:szCs w:val="24"/>
              </w:rPr>
            </w:pPr>
            <w:r>
              <w:rPr>
                <w:sz w:val="20"/>
                <w:szCs w:val="24"/>
              </w:rPr>
              <w:t>74.00</w:t>
            </w:r>
          </w:p>
        </w:tc>
        <w:tc>
          <w:tcPr>
            <w:tcW w:w="1276" w:type="dxa"/>
          </w:tcPr>
          <w:p w14:paraId="53972B26" w14:textId="77777777" w:rsidR="007D3FDC" w:rsidRPr="000444B4" w:rsidRDefault="007D3FDC" w:rsidP="00DA6FDD">
            <w:pPr>
              <w:pStyle w:val="ListParagraph"/>
              <w:ind w:left="0"/>
              <w:jc w:val="right"/>
              <w:rPr>
                <w:sz w:val="20"/>
                <w:szCs w:val="24"/>
              </w:rPr>
            </w:pPr>
          </w:p>
        </w:tc>
        <w:tc>
          <w:tcPr>
            <w:tcW w:w="1530" w:type="dxa"/>
          </w:tcPr>
          <w:p w14:paraId="695F2732" w14:textId="77777777" w:rsidR="007D3FDC" w:rsidRDefault="007D3FDC" w:rsidP="00DA6FDD">
            <w:pPr>
              <w:pStyle w:val="ListParagraph"/>
              <w:ind w:left="0"/>
              <w:jc w:val="right"/>
              <w:rPr>
                <w:sz w:val="20"/>
                <w:szCs w:val="24"/>
              </w:rPr>
            </w:pPr>
            <w:r>
              <w:rPr>
                <w:sz w:val="20"/>
                <w:szCs w:val="24"/>
              </w:rPr>
              <w:t>74.00</w:t>
            </w:r>
          </w:p>
        </w:tc>
      </w:tr>
      <w:tr w:rsidR="007D3FDC" w:rsidRPr="000444B4" w14:paraId="141AB3BB" w14:textId="77777777" w:rsidTr="00DA6FDD">
        <w:tc>
          <w:tcPr>
            <w:tcW w:w="2677" w:type="dxa"/>
          </w:tcPr>
          <w:p w14:paraId="0D7CD275" w14:textId="77777777" w:rsidR="007D3FDC" w:rsidRDefault="007D3FDC" w:rsidP="00DA6FDD">
            <w:pPr>
              <w:pStyle w:val="ListParagraph"/>
              <w:ind w:left="0"/>
              <w:rPr>
                <w:sz w:val="20"/>
                <w:szCs w:val="24"/>
              </w:rPr>
            </w:pPr>
            <w:proofErr w:type="spellStart"/>
            <w:r>
              <w:rPr>
                <w:sz w:val="20"/>
                <w:szCs w:val="24"/>
              </w:rPr>
              <w:t>Visionict</w:t>
            </w:r>
            <w:proofErr w:type="spellEnd"/>
          </w:p>
        </w:tc>
        <w:tc>
          <w:tcPr>
            <w:tcW w:w="3119" w:type="dxa"/>
          </w:tcPr>
          <w:p w14:paraId="08A28F80" w14:textId="77777777" w:rsidR="007D3FDC" w:rsidRDefault="007D3FDC" w:rsidP="00DA6FDD">
            <w:pPr>
              <w:pStyle w:val="ListParagraph"/>
              <w:ind w:left="0"/>
              <w:rPr>
                <w:sz w:val="20"/>
                <w:szCs w:val="24"/>
              </w:rPr>
            </w:pPr>
            <w:r>
              <w:rPr>
                <w:sz w:val="20"/>
                <w:szCs w:val="24"/>
              </w:rPr>
              <w:t>Website</w:t>
            </w:r>
          </w:p>
        </w:tc>
        <w:tc>
          <w:tcPr>
            <w:tcW w:w="1134" w:type="dxa"/>
          </w:tcPr>
          <w:p w14:paraId="5F67E66F" w14:textId="77777777" w:rsidR="007D3FDC" w:rsidRDefault="007D3FDC" w:rsidP="00DA6FDD">
            <w:pPr>
              <w:pStyle w:val="ListParagraph"/>
              <w:ind w:left="0"/>
              <w:jc w:val="right"/>
              <w:rPr>
                <w:sz w:val="20"/>
                <w:szCs w:val="24"/>
              </w:rPr>
            </w:pPr>
            <w:r>
              <w:rPr>
                <w:sz w:val="20"/>
                <w:szCs w:val="24"/>
              </w:rPr>
              <w:t>35.00</w:t>
            </w:r>
          </w:p>
        </w:tc>
        <w:tc>
          <w:tcPr>
            <w:tcW w:w="1276" w:type="dxa"/>
          </w:tcPr>
          <w:p w14:paraId="30000E5C" w14:textId="77777777" w:rsidR="007D3FDC" w:rsidRPr="000444B4" w:rsidRDefault="007D3FDC" w:rsidP="00DA6FDD">
            <w:pPr>
              <w:pStyle w:val="ListParagraph"/>
              <w:ind w:left="0"/>
              <w:jc w:val="right"/>
              <w:rPr>
                <w:sz w:val="20"/>
                <w:szCs w:val="24"/>
              </w:rPr>
            </w:pPr>
            <w:r>
              <w:rPr>
                <w:sz w:val="20"/>
                <w:szCs w:val="24"/>
              </w:rPr>
              <w:t>7.00</w:t>
            </w:r>
          </w:p>
        </w:tc>
        <w:tc>
          <w:tcPr>
            <w:tcW w:w="1530" w:type="dxa"/>
          </w:tcPr>
          <w:p w14:paraId="0D33B7B1" w14:textId="77777777" w:rsidR="007D3FDC" w:rsidRDefault="007D3FDC" w:rsidP="00DA6FDD">
            <w:pPr>
              <w:pStyle w:val="ListParagraph"/>
              <w:ind w:left="0"/>
              <w:jc w:val="right"/>
              <w:rPr>
                <w:sz w:val="20"/>
                <w:szCs w:val="24"/>
              </w:rPr>
            </w:pPr>
            <w:r>
              <w:rPr>
                <w:sz w:val="20"/>
                <w:szCs w:val="24"/>
              </w:rPr>
              <w:t>42.00</w:t>
            </w:r>
          </w:p>
        </w:tc>
      </w:tr>
      <w:tr w:rsidR="007D3FDC" w:rsidRPr="000444B4" w14:paraId="1990DD85" w14:textId="77777777" w:rsidTr="00DA6FDD">
        <w:tc>
          <w:tcPr>
            <w:tcW w:w="2677" w:type="dxa"/>
          </w:tcPr>
          <w:p w14:paraId="5F6DC9C6" w14:textId="77777777" w:rsidR="007D3FDC" w:rsidRDefault="007D3FDC" w:rsidP="00DA6FDD">
            <w:pPr>
              <w:pStyle w:val="ListParagraph"/>
              <w:ind w:left="0"/>
              <w:rPr>
                <w:sz w:val="20"/>
                <w:szCs w:val="24"/>
              </w:rPr>
            </w:pPr>
            <w:r>
              <w:rPr>
                <w:sz w:val="20"/>
                <w:szCs w:val="24"/>
              </w:rPr>
              <w:t>Total</w:t>
            </w:r>
          </w:p>
        </w:tc>
        <w:tc>
          <w:tcPr>
            <w:tcW w:w="3119" w:type="dxa"/>
          </w:tcPr>
          <w:p w14:paraId="11E29DA7" w14:textId="77777777" w:rsidR="007D3FDC" w:rsidRDefault="007D3FDC" w:rsidP="00DA6FDD">
            <w:pPr>
              <w:pStyle w:val="ListParagraph"/>
              <w:ind w:left="0"/>
              <w:rPr>
                <w:sz w:val="20"/>
                <w:szCs w:val="24"/>
              </w:rPr>
            </w:pPr>
          </w:p>
        </w:tc>
        <w:tc>
          <w:tcPr>
            <w:tcW w:w="1134" w:type="dxa"/>
          </w:tcPr>
          <w:p w14:paraId="3DC6D8A6" w14:textId="77777777" w:rsidR="007D3FDC" w:rsidRDefault="007D3FDC" w:rsidP="00DA6FDD">
            <w:pPr>
              <w:pStyle w:val="ListParagraph"/>
              <w:ind w:left="0"/>
              <w:jc w:val="right"/>
              <w:rPr>
                <w:sz w:val="20"/>
                <w:szCs w:val="24"/>
              </w:rPr>
            </w:pPr>
            <w:r>
              <w:rPr>
                <w:sz w:val="20"/>
                <w:szCs w:val="24"/>
              </w:rPr>
              <w:t>325.00</w:t>
            </w:r>
          </w:p>
        </w:tc>
        <w:tc>
          <w:tcPr>
            <w:tcW w:w="1276" w:type="dxa"/>
          </w:tcPr>
          <w:p w14:paraId="10722F00" w14:textId="77777777" w:rsidR="007D3FDC" w:rsidRDefault="007D3FDC" w:rsidP="00DA6FDD">
            <w:pPr>
              <w:pStyle w:val="ListParagraph"/>
              <w:ind w:left="0"/>
              <w:jc w:val="right"/>
              <w:rPr>
                <w:sz w:val="20"/>
                <w:szCs w:val="24"/>
              </w:rPr>
            </w:pPr>
            <w:r>
              <w:rPr>
                <w:sz w:val="20"/>
                <w:szCs w:val="24"/>
              </w:rPr>
              <w:t>11.17</w:t>
            </w:r>
          </w:p>
        </w:tc>
        <w:tc>
          <w:tcPr>
            <w:tcW w:w="1530" w:type="dxa"/>
          </w:tcPr>
          <w:p w14:paraId="0781CC8C" w14:textId="77777777" w:rsidR="007D3FDC" w:rsidRDefault="007D3FDC" w:rsidP="00DA6FDD">
            <w:pPr>
              <w:pStyle w:val="ListParagraph"/>
              <w:ind w:left="0"/>
              <w:jc w:val="right"/>
              <w:rPr>
                <w:sz w:val="20"/>
                <w:szCs w:val="24"/>
              </w:rPr>
            </w:pPr>
            <w:r>
              <w:rPr>
                <w:sz w:val="20"/>
                <w:szCs w:val="24"/>
              </w:rPr>
              <w:t>336.17</w:t>
            </w:r>
          </w:p>
        </w:tc>
      </w:tr>
    </w:tbl>
    <w:p w14:paraId="3878CC68" w14:textId="77777777" w:rsidR="007D3FDC" w:rsidRPr="000444B4" w:rsidRDefault="007D3FDC" w:rsidP="007D3FDC">
      <w:pPr>
        <w:pStyle w:val="ListParagraph"/>
        <w:rPr>
          <w:sz w:val="20"/>
          <w:szCs w:val="24"/>
        </w:rPr>
      </w:pPr>
      <w:r>
        <w:rPr>
          <w:sz w:val="20"/>
          <w:szCs w:val="24"/>
        </w:rPr>
        <w:t>Payments to Note</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7D3FDC" w:rsidRPr="000444B4" w14:paraId="4B9E60C1" w14:textId="77777777" w:rsidTr="00DA6FDD">
        <w:tc>
          <w:tcPr>
            <w:tcW w:w="2677" w:type="dxa"/>
          </w:tcPr>
          <w:p w14:paraId="0D469331" w14:textId="77777777" w:rsidR="007D3FDC" w:rsidRPr="000444B4" w:rsidRDefault="007D3FDC" w:rsidP="00DA6FDD">
            <w:pPr>
              <w:pStyle w:val="ListParagraph"/>
              <w:ind w:left="0"/>
              <w:rPr>
                <w:sz w:val="20"/>
                <w:szCs w:val="24"/>
              </w:rPr>
            </w:pPr>
            <w:r w:rsidRPr="000444B4">
              <w:rPr>
                <w:sz w:val="20"/>
                <w:szCs w:val="24"/>
              </w:rPr>
              <w:t>Name</w:t>
            </w:r>
          </w:p>
        </w:tc>
        <w:tc>
          <w:tcPr>
            <w:tcW w:w="2977" w:type="dxa"/>
          </w:tcPr>
          <w:p w14:paraId="6789775F" w14:textId="77777777" w:rsidR="007D3FDC" w:rsidRPr="000444B4" w:rsidRDefault="007D3FDC" w:rsidP="00DA6FDD">
            <w:pPr>
              <w:pStyle w:val="ListParagraph"/>
              <w:ind w:left="0"/>
              <w:rPr>
                <w:sz w:val="20"/>
                <w:szCs w:val="24"/>
              </w:rPr>
            </w:pPr>
            <w:r w:rsidRPr="000444B4">
              <w:rPr>
                <w:sz w:val="20"/>
                <w:szCs w:val="24"/>
              </w:rPr>
              <w:t>Description</w:t>
            </w:r>
          </w:p>
        </w:tc>
        <w:tc>
          <w:tcPr>
            <w:tcW w:w="1276" w:type="dxa"/>
          </w:tcPr>
          <w:p w14:paraId="1FB556AC" w14:textId="77777777" w:rsidR="007D3FDC" w:rsidRPr="000444B4" w:rsidRDefault="007D3FDC" w:rsidP="00DA6FDD">
            <w:pPr>
              <w:pStyle w:val="ListParagraph"/>
              <w:ind w:left="0"/>
              <w:jc w:val="right"/>
              <w:rPr>
                <w:sz w:val="20"/>
                <w:szCs w:val="24"/>
              </w:rPr>
            </w:pPr>
            <w:r w:rsidRPr="000444B4">
              <w:rPr>
                <w:sz w:val="20"/>
                <w:szCs w:val="24"/>
              </w:rPr>
              <w:t>Net</w:t>
            </w:r>
          </w:p>
        </w:tc>
        <w:tc>
          <w:tcPr>
            <w:tcW w:w="1276" w:type="dxa"/>
          </w:tcPr>
          <w:p w14:paraId="0ACAD230" w14:textId="77777777" w:rsidR="007D3FDC" w:rsidRPr="000444B4" w:rsidRDefault="007D3FDC" w:rsidP="00DA6FDD">
            <w:pPr>
              <w:pStyle w:val="ListParagraph"/>
              <w:ind w:left="0"/>
              <w:jc w:val="right"/>
              <w:rPr>
                <w:sz w:val="20"/>
                <w:szCs w:val="24"/>
              </w:rPr>
            </w:pPr>
            <w:r w:rsidRPr="000444B4">
              <w:rPr>
                <w:sz w:val="20"/>
                <w:szCs w:val="24"/>
              </w:rPr>
              <w:t>Vat</w:t>
            </w:r>
          </w:p>
        </w:tc>
        <w:tc>
          <w:tcPr>
            <w:tcW w:w="1530" w:type="dxa"/>
          </w:tcPr>
          <w:p w14:paraId="21EE3CC7" w14:textId="77777777" w:rsidR="007D3FDC" w:rsidRPr="000444B4" w:rsidRDefault="007D3FDC" w:rsidP="00DA6FDD">
            <w:pPr>
              <w:pStyle w:val="ListParagraph"/>
              <w:ind w:left="0"/>
              <w:jc w:val="right"/>
              <w:rPr>
                <w:sz w:val="20"/>
                <w:szCs w:val="24"/>
              </w:rPr>
            </w:pPr>
            <w:r w:rsidRPr="000444B4">
              <w:rPr>
                <w:sz w:val="20"/>
                <w:szCs w:val="24"/>
              </w:rPr>
              <w:t>Total</w:t>
            </w:r>
          </w:p>
        </w:tc>
      </w:tr>
      <w:tr w:rsidR="007D3FDC" w:rsidRPr="000444B4" w14:paraId="50483360" w14:textId="77777777" w:rsidTr="00DA6FDD">
        <w:tc>
          <w:tcPr>
            <w:tcW w:w="2677" w:type="dxa"/>
          </w:tcPr>
          <w:p w14:paraId="15F2AA60" w14:textId="77777777" w:rsidR="007D3FDC" w:rsidRPr="000444B4" w:rsidRDefault="007D3FDC" w:rsidP="00DA6FDD">
            <w:pPr>
              <w:pStyle w:val="ListParagraph"/>
              <w:ind w:left="0"/>
              <w:rPr>
                <w:sz w:val="20"/>
              </w:rPr>
            </w:pPr>
            <w:r>
              <w:rPr>
                <w:sz w:val="20"/>
              </w:rPr>
              <w:t>Clerk</w:t>
            </w:r>
          </w:p>
        </w:tc>
        <w:tc>
          <w:tcPr>
            <w:tcW w:w="2977" w:type="dxa"/>
          </w:tcPr>
          <w:p w14:paraId="197EEBAF" w14:textId="77777777" w:rsidR="007D3FDC" w:rsidRPr="000444B4" w:rsidRDefault="007D3FDC" w:rsidP="00DA6FDD">
            <w:pPr>
              <w:pStyle w:val="ListParagraph"/>
              <w:ind w:left="0"/>
              <w:rPr>
                <w:sz w:val="20"/>
              </w:rPr>
            </w:pPr>
            <w:r w:rsidRPr="000444B4">
              <w:rPr>
                <w:sz w:val="20"/>
              </w:rPr>
              <w:t>Salary, Pension Tax</w:t>
            </w:r>
          </w:p>
        </w:tc>
        <w:tc>
          <w:tcPr>
            <w:tcW w:w="1276" w:type="dxa"/>
          </w:tcPr>
          <w:p w14:paraId="35246501" w14:textId="77777777" w:rsidR="007D3FDC" w:rsidRPr="000444B4" w:rsidRDefault="007D3FDC" w:rsidP="00DA6FDD">
            <w:pPr>
              <w:pStyle w:val="ListParagraph"/>
              <w:ind w:left="0"/>
              <w:jc w:val="right"/>
              <w:rPr>
                <w:sz w:val="20"/>
              </w:rPr>
            </w:pPr>
            <w:r>
              <w:rPr>
                <w:sz w:val="20"/>
              </w:rPr>
              <w:t>1586.43</w:t>
            </w:r>
            <w:r w:rsidRPr="000444B4">
              <w:rPr>
                <w:sz w:val="20"/>
              </w:rPr>
              <w:t xml:space="preserve">          </w:t>
            </w:r>
            <w:r>
              <w:rPr>
                <w:sz w:val="20"/>
              </w:rPr>
              <w:t xml:space="preserve">  </w:t>
            </w:r>
          </w:p>
        </w:tc>
        <w:tc>
          <w:tcPr>
            <w:tcW w:w="1276" w:type="dxa"/>
          </w:tcPr>
          <w:p w14:paraId="50439554" w14:textId="77777777" w:rsidR="007D3FDC" w:rsidRPr="000444B4" w:rsidRDefault="007D3FDC" w:rsidP="00DA6FDD">
            <w:pPr>
              <w:pStyle w:val="ListParagraph"/>
              <w:ind w:left="0"/>
              <w:jc w:val="right"/>
              <w:rPr>
                <w:sz w:val="20"/>
                <w:szCs w:val="24"/>
              </w:rPr>
            </w:pPr>
          </w:p>
        </w:tc>
        <w:tc>
          <w:tcPr>
            <w:tcW w:w="1530" w:type="dxa"/>
          </w:tcPr>
          <w:p w14:paraId="4BC499AC" w14:textId="77777777" w:rsidR="007D3FDC" w:rsidRPr="000444B4" w:rsidRDefault="007D3FDC" w:rsidP="00DA6FDD">
            <w:pPr>
              <w:pStyle w:val="ListParagraph"/>
              <w:ind w:left="0"/>
              <w:jc w:val="right"/>
              <w:rPr>
                <w:sz w:val="20"/>
              </w:rPr>
            </w:pPr>
            <w:r>
              <w:rPr>
                <w:sz w:val="20"/>
              </w:rPr>
              <w:t>1586.43</w:t>
            </w:r>
          </w:p>
        </w:tc>
      </w:tr>
    </w:tbl>
    <w:p w14:paraId="1A2BD553" w14:textId="5A7FBDE6" w:rsidR="00F146E8" w:rsidRPr="007D3FDC" w:rsidRDefault="007D3FDC" w:rsidP="00F146E8">
      <w:pPr>
        <w:pStyle w:val="ListParagraph"/>
        <w:rPr>
          <w:sz w:val="24"/>
          <w:szCs w:val="24"/>
        </w:rPr>
      </w:pPr>
      <w:r>
        <w:rPr>
          <w:sz w:val="24"/>
          <w:szCs w:val="24"/>
        </w:rPr>
        <w:t>The meeting closed at: 20.10</w:t>
      </w:r>
      <w:r w:rsidR="007B3B26">
        <w:rPr>
          <w:sz w:val="24"/>
          <w:szCs w:val="24"/>
        </w:rPr>
        <w:t xml:space="preserve">      </w:t>
      </w:r>
      <w:r w:rsidR="007B3B26" w:rsidRPr="007B3B26">
        <w:rPr>
          <w:sz w:val="24"/>
          <w:szCs w:val="24"/>
        </w:rPr>
        <w:t>Next Meeting: Monday 2</w:t>
      </w:r>
      <w:r w:rsidR="007B3B26" w:rsidRPr="007B3B26">
        <w:rPr>
          <w:sz w:val="24"/>
          <w:szCs w:val="24"/>
          <w:vertAlign w:val="superscript"/>
        </w:rPr>
        <w:t>nd</w:t>
      </w:r>
      <w:r w:rsidR="007B3B26" w:rsidRPr="007B3B26">
        <w:rPr>
          <w:sz w:val="24"/>
          <w:szCs w:val="24"/>
        </w:rPr>
        <w:t xml:space="preserve"> A</w:t>
      </w:r>
      <w:r w:rsidR="007B3B26">
        <w:rPr>
          <w:sz w:val="24"/>
          <w:szCs w:val="24"/>
        </w:rPr>
        <w:t xml:space="preserve">ugust </w:t>
      </w:r>
    </w:p>
    <w:sectPr w:rsidR="00F146E8" w:rsidRPr="007D3FDC" w:rsidSect="00AD0ECB">
      <w:headerReference w:type="default" r:id="rId8"/>
      <w:footerReference w:type="default" r:id="rId9"/>
      <w:headerReference w:type="first" r:id="rId10"/>
      <w:footerReference w:type="first" r:id="rId11"/>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2AE3" w14:textId="77777777" w:rsidR="00531038" w:rsidRDefault="00531038" w:rsidP="00913AD8">
      <w:pPr>
        <w:spacing w:after="0" w:line="240" w:lineRule="auto"/>
      </w:pPr>
      <w:r>
        <w:separator/>
      </w:r>
    </w:p>
  </w:endnote>
  <w:endnote w:type="continuationSeparator" w:id="0">
    <w:p w14:paraId="777C8571" w14:textId="77777777" w:rsidR="00531038" w:rsidRDefault="00531038"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0405C25B" w:rsidR="00913AD8" w:rsidRDefault="00602B21">
        <w:pPr>
          <w:pStyle w:val="Footer"/>
          <w:pBdr>
            <w:top w:val="single" w:sz="4" w:space="1" w:color="D9D9D9" w:themeColor="background1" w:themeShade="D9"/>
          </w:pBdr>
          <w:jc w:val="right"/>
        </w:pPr>
        <w:r>
          <w:rPr>
            <w:color w:val="7F7F7F" w:themeColor="background1" w:themeShade="7F"/>
            <w:spacing w:val="60"/>
          </w:rPr>
          <w:t>page</w:t>
        </w:r>
      </w:p>
    </w:sdtContent>
  </w:sdt>
  <w:p w14:paraId="01AC7661" w14:textId="65AC78CD" w:rsidR="00913AD8" w:rsidRDefault="00913AD8">
    <w:pPr>
      <w:pStyle w:val="Footer"/>
    </w:pPr>
    <w:r>
      <w:t xml:space="preserve">Signed:       </w:t>
    </w:r>
    <w:r w:rsidR="00602B21">
      <w:t xml:space="preserve">                                                                            </w:t>
    </w:r>
    <w:r w:rsidR="00331DAA">
      <w:t xml:space="preserve">    Dated </w:t>
    </w:r>
    <w:r w:rsidR="007D3FDC">
      <w:t>2</w:t>
    </w:r>
    <w:r w:rsidR="007D3FDC" w:rsidRPr="007D3FDC">
      <w:rPr>
        <w:vertAlign w:val="superscript"/>
      </w:rPr>
      <w:t>nd</w:t>
    </w:r>
    <w:r w:rsidR="007D3FDC">
      <w:t xml:space="preserve"> August</w:t>
    </w:r>
    <w:r w:rsidR="002C47F7">
      <w:t xml:space="preserve"> 2021</w:t>
    </w:r>
    <w:r w:rsidR="00602B2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34043489" w:displacedByCustomXml="next"/>
  <w:bookmarkStart w:id="4" w:name="_Hlk34043488" w:displacedByCustomXml="next"/>
  <w:bookmarkStart w:id="5" w:name="_Hlk34043487" w:displacedByCustomXml="next"/>
  <w:bookmarkStart w:id="6" w:name="_Hlk34043486" w:displacedByCustomXml="next"/>
  <w:bookmarkStart w:id="7" w:name="_Hlk34043485" w:displacedByCustomXml="next"/>
  <w:bookmarkStart w:id="8" w:name="_Hlk34043484" w:displacedByCustomXml="next"/>
  <w:bookmarkStart w:id="9" w:name="_Hlk34043483" w:displacedByCustomXml="next"/>
  <w:bookmarkStart w:id="10" w:name="_Hlk34043482" w:displacedByCustomXml="next"/>
  <w:bookmarkStart w:id="11" w:name="_Hlk34043481" w:displacedByCustomXml="next"/>
  <w:bookmarkStart w:id="12" w:name="_Hlk34043480" w:displacedByCustomXml="next"/>
  <w:bookmarkStart w:id="13" w:name="_Hlk34043479" w:displacedByCustomXml="next"/>
  <w:bookmarkStart w:id="14" w:name="_Hlk34043478" w:displacedByCustomXml="next"/>
  <w:bookmarkStart w:id="15" w:name="_Hlk34043477" w:displacedByCustomXml="next"/>
  <w:bookmarkStart w:id="16" w:name="_Hlk34043476"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245080DA" w:rsidR="00F870C5" w:rsidRDefault="00B5424F">
        <w:pPr>
          <w:pStyle w:val="Footer"/>
          <w:pBdr>
            <w:top w:val="single" w:sz="4" w:space="1" w:color="D9D9D9" w:themeColor="background1" w:themeShade="D9"/>
          </w:pBdr>
          <w:jc w:val="right"/>
        </w:pPr>
        <w:r>
          <w:t>4</w:t>
        </w:r>
        <w:r w:rsidR="00915061">
          <w:t>2</w:t>
        </w:r>
        <w:r w:rsidR="0092301B">
          <w:t>|</w:t>
        </w:r>
        <w:r w:rsidR="00602B21">
          <w:t>Page</w:t>
        </w:r>
      </w:p>
    </w:sdtContent>
  </w:sdt>
  <w:p w14:paraId="281AD952" w14:textId="30660C31" w:rsidR="00F870C5" w:rsidRDefault="00F870C5">
    <w:pPr>
      <w:pStyle w:val="Footer"/>
    </w:pPr>
    <w:r>
      <w:t>Signed:                                                                                                            Dated:</w:t>
    </w:r>
    <w:r w:rsidR="00F85D81">
      <w:t xml:space="preserve"> </w:t>
    </w:r>
    <w:bookmarkEnd w:id="16"/>
    <w:bookmarkEnd w:id="15"/>
    <w:bookmarkEnd w:id="14"/>
    <w:bookmarkEnd w:id="13"/>
    <w:bookmarkEnd w:id="12"/>
    <w:bookmarkEnd w:id="11"/>
    <w:bookmarkEnd w:id="10"/>
    <w:bookmarkEnd w:id="9"/>
    <w:bookmarkEnd w:id="8"/>
    <w:bookmarkEnd w:id="7"/>
    <w:bookmarkEnd w:id="6"/>
    <w:bookmarkEnd w:id="5"/>
    <w:bookmarkEnd w:id="4"/>
    <w:bookmarkEnd w:id="3"/>
    <w:r w:rsidR="00915061">
      <w:t>2</w:t>
    </w:r>
    <w:r w:rsidR="00915061" w:rsidRPr="00915061">
      <w:rPr>
        <w:vertAlign w:val="superscript"/>
      </w:rPr>
      <w:t>nd</w:t>
    </w:r>
    <w:r w:rsidR="00915061">
      <w:t xml:space="preserve"> August</w:t>
    </w:r>
    <w:r w:rsidR="00C94D53">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BFE9" w14:textId="77777777" w:rsidR="00531038" w:rsidRDefault="00531038" w:rsidP="00913AD8">
      <w:pPr>
        <w:spacing w:after="0" w:line="240" w:lineRule="auto"/>
      </w:pPr>
      <w:r>
        <w:separator/>
      </w:r>
    </w:p>
  </w:footnote>
  <w:footnote w:type="continuationSeparator" w:id="0">
    <w:p w14:paraId="272623FF" w14:textId="77777777" w:rsidR="00531038" w:rsidRDefault="00531038"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19C" w14:textId="6A2CF896" w:rsidR="00913AD8" w:rsidRPr="00913AD8" w:rsidRDefault="00913AD8">
    <w:pPr>
      <w:pStyle w:val="Header"/>
      <w:rPr>
        <w:b/>
        <w:bCs/>
        <w:sz w:val="72"/>
        <w:szCs w:val="72"/>
      </w:rPr>
    </w:pPr>
    <w:bookmarkStart w:id="2"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AB3" w14:textId="572B4D3E"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77A948F3" w:rsidR="00F870C5" w:rsidRDefault="00F870C5" w:rsidP="00F870C5">
    <w:pPr>
      <w:pStyle w:val="Header"/>
    </w:pPr>
    <w:r>
      <w:t>Minutes of the meeting of Swanland Parish Council hel</w:t>
    </w:r>
    <w:r w:rsidR="00814B19">
      <w:t>d</w:t>
    </w:r>
    <w:r>
      <w:t xml:space="preserve"> </w:t>
    </w:r>
    <w:r w:rsidR="00A42907">
      <w:t xml:space="preserve">at 7pm </w:t>
    </w:r>
    <w:r w:rsidR="0077756C">
      <w:t>5</w:t>
    </w:r>
    <w:r w:rsidR="0077756C" w:rsidRPr="0077756C">
      <w:rPr>
        <w:vertAlign w:val="superscript"/>
      </w:rPr>
      <w:t>th</w:t>
    </w:r>
    <w:r w:rsidR="0077756C">
      <w:t xml:space="preserve"> July</w:t>
    </w:r>
    <w:r w:rsidR="009E63E6">
      <w:t xml:space="preserve"> 2021</w:t>
    </w:r>
    <w:r w:rsidR="00A42907">
      <w:t>.</w:t>
    </w:r>
  </w:p>
  <w:p w14:paraId="06860F87" w14:textId="77777777" w:rsidR="00F870C5" w:rsidRDefault="00F870C5" w:rsidP="00F870C5">
    <w:pPr>
      <w:pStyle w:val="Header"/>
    </w:pPr>
  </w:p>
  <w:p w14:paraId="3ABAA0F1" w14:textId="77777777" w:rsidR="00A219BF" w:rsidRDefault="00F870C5" w:rsidP="00F870C5">
    <w:pPr>
      <w:pStyle w:val="Header"/>
      <w:rPr>
        <w:sz w:val="24"/>
        <w:szCs w:val="24"/>
      </w:rPr>
    </w:pPr>
    <w:r w:rsidRPr="00913AD8">
      <w:rPr>
        <w:b/>
        <w:bCs/>
        <w:sz w:val="24"/>
        <w:szCs w:val="24"/>
      </w:rPr>
      <w:t>Present</w:t>
    </w:r>
    <w:r w:rsidRPr="0077756C">
      <w:rPr>
        <w:sz w:val="24"/>
        <w:szCs w:val="24"/>
      </w:rPr>
      <w:t xml:space="preserve">: </w:t>
    </w:r>
    <w:r w:rsidR="0077756C" w:rsidRPr="0077756C">
      <w:rPr>
        <w:sz w:val="24"/>
        <w:szCs w:val="24"/>
      </w:rPr>
      <w:t>Chairman Shepherd</w:t>
    </w:r>
    <w:r w:rsidR="0077756C">
      <w:rPr>
        <w:b/>
        <w:bCs/>
        <w:sz w:val="24"/>
        <w:szCs w:val="24"/>
      </w:rPr>
      <w:t xml:space="preserve">, </w:t>
    </w:r>
    <w:r w:rsidR="00116A2C">
      <w:rPr>
        <w:sz w:val="24"/>
        <w:szCs w:val="24"/>
      </w:rPr>
      <w:t>Vice Chairman May, Councillors</w:t>
    </w:r>
    <w:r w:rsidR="00D71356">
      <w:rPr>
        <w:sz w:val="24"/>
        <w:szCs w:val="24"/>
      </w:rPr>
      <w:t xml:space="preserve"> Brown</w:t>
    </w:r>
    <w:r w:rsidR="00AC14E9">
      <w:rPr>
        <w:sz w:val="24"/>
        <w:szCs w:val="24"/>
      </w:rPr>
      <w:t xml:space="preserve">, </w:t>
    </w:r>
    <w:r w:rsidR="0055169D">
      <w:rPr>
        <w:sz w:val="24"/>
        <w:szCs w:val="24"/>
      </w:rPr>
      <w:t>Hopton</w:t>
    </w:r>
    <w:r w:rsidR="0077756C">
      <w:rPr>
        <w:sz w:val="24"/>
        <w:szCs w:val="24"/>
      </w:rPr>
      <w:t xml:space="preserve"> and Chinn</w:t>
    </w:r>
  </w:p>
  <w:p w14:paraId="600E50BC" w14:textId="6945EDA4" w:rsidR="00F870C5" w:rsidRPr="00116A2C" w:rsidRDefault="00675B00" w:rsidP="00F870C5">
    <w:pPr>
      <w:pStyle w:val="Header"/>
      <w:rPr>
        <w:sz w:val="24"/>
        <w:szCs w:val="24"/>
      </w:rPr>
    </w:pPr>
    <w:r>
      <w:rPr>
        <w:sz w:val="24"/>
        <w:szCs w:val="24"/>
      </w:rPr>
      <w:t>.</w:t>
    </w:r>
  </w:p>
  <w:p w14:paraId="6B86521E" w14:textId="6727D04C" w:rsidR="00116A2C" w:rsidRPr="00116A2C" w:rsidRDefault="00F870C5" w:rsidP="00F870C5">
    <w:pPr>
      <w:pStyle w:val="Header"/>
      <w:rPr>
        <w:sz w:val="24"/>
        <w:szCs w:val="24"/>
      </w:rPr>
    </w:pPr>
    <w:r w:rsidRPr="00913AD8">
      <w:rPr>
        <w:b/>
        <w:bCs/>
        <w:sz w:val="24"/>
        <w:szCs w:val="24"/>
      </w:rPr>
      <w:t>Also Present:</w:t>
    </w:r>
    <w:r w:rsidR="00A42907">
      <w:rPr>
        <w:b/>
        <w:bCs/>
        <w:sz w:val="24"/>
        <w:szCs w:val="24"/>
      </w:rPr>
      <w:t xml:space="preserve"> </w:t>
    </w:r>
    <w:r w:rsidR="00116A2C">
      <w:rPr>
        <w:sz w:val="24"/>
        <w:szCs w:val="24"/>
      </w:rPr>
      <w:t>Ward Councillor Abraham</w:t>
    </w:r>
    <w:r w:rsidR="009C005C">
      <w:rPr>
        <w:sz w:val="24"/>
        <w:szCs w:val="24"/>
      </w:rPr>
      <w:t>,</w:t>
    </w:r>
    <w:r w:rsidR="00116A2C">
      <w:rPr>
        <w:sz w:val="24"/>
        <w:szCs w:val="24"/>
      </w:rPr>
      <w:t xml:space="preserve"> Clerk/RFO M Hopton. </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47195A"/>
    <w:multiLevelType w:val="hybridMultilevel"/>
    <w:tmpl w:val="7F428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D0467BF"/>
    <w:multiLevelType w:val="hybridMultilevel"/>
    <w:tmpl w:val="8604E266"/>
    <w:lvl w:ilvl="0" w:tplc="0FC2D262">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785"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1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0"/>
  </w:num>
  <w:num w:numId="8">
    <w:abstractNumId w:val="9"/>
  </w:num>
  <w:num w:numId="9">
    <w:abstractNumId w:val="8"/>
  </w:num>
  <w:num w:numId="10">
    <w:abstractNumId w:val="3"/>
  </w:num>
  <w:num w:numId="11">
    <w:abstractNumId w:val="11"/>
  </w:num>
  <w:num w:numId="12">
    <w:abstractNumId w:val="10"/>
  </w:num>
  <w:num w:numId="13">
    <w:abstractNumId w:val="4"/>
  </w:num>
  <w:num w:numId="14">
    <w:abstractNumId w:val="17"/>
  </w:num>
  <w:num w:numId="15">
    <w:abstractNumId w:val="13"/>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10F15"/>
    <w:rsid w:val="00011668"/>
    <w:rsid w:val="0001670C"/>
    <w:rsid w:val="00023938"/>
    <w:rsid w:val="000304BF"/>
    <w:rsid w:val="00040037"/>
    <w:rsid w:val="00041657"/>
    <w:rsid w:val="00051A5E"/>
    <w:rsid w:val="00061F96"/>
    <w:rsid w:val="00066CBA"/>
    <w:rsid w:val="0008611B"/>
    <w:rsid w:val="000950E6"/>
    <w:rsid w:val="000A02FC"/>
    <w:rsid w:val="000A5802"/>
    <w:rsid w:val="000B3F92"/>
    <w:rsid w:val="000B6390"/>
    <w:rsid w:val="000C1544"/>
    <w:rsid w:val="000C5D05"/>
    <w:rsid w:val="000E19F3"/>
    <w:rsid w:val="000E63E9"/>
    <w:rsid w:val="00107B55"/>
    <w:rsid w:val="00114F39"/>
    <w:rsid w:val="00116A2C"/>
    <w:rsid w:val="00123864"/>
    <w:rsid w:val="0012585A"/>
    <w:rsid w:val="001314D9"/>
    <w:rsid w:val="00134F9E"/>
    <w:rsid w:val="0013705F"/>
    <w:rsid w:val="00141EF1"/>
    <w:rsid w:val="001713BF"/>
    <w:rsid w:val="00172144"/>
    <w:rsid w:val="00174629"/>
    <w:rsid w:val="00174945"/>
    <w:rsid w:val="0018691C"/>
    <w:rsid w:val="00196166"/>
    <w:rsid w:val="001A5D7A"/>
    <w:rsid w:val="001A7AFF"/>
    <w:rsid w:val="001B0B66"/>
    <w:rsid w:val="001F4040"/>
    <w:rsid w:val="001F4A55"/>
    <w:rsid w:val="00202626"/>
    <w:rsid w:val="002341CF"/>
    <w:rsid w:val="002424A2"/>
    <w:rsid w:val="00261009"/>
    <w:rsid w:val="00262B7A"/>
    <w:rsid w:val="00280C93"/>
    <w:rsid w:val="00290B1D"/>
    <w:rsid w:val="002960A3"/>
    <w:rsid w:val="002A0B6E"/>
    <w:rsid w:val="002C31DF"/>
    <w:rsid w:val="002C47F7"/>
    <w:rsid w:val="002D4472"/>
    <w:rsid w:val="002D6227"/>
    <w:rsid w:val="002D6892"/>
    <w:rsid w:val="002E6AE7"/>
    <w:rsid w:val="002E7053"/>
    <w:rsid w:val="002F2CFA"/>
    <w:rsid w:val="002F66CA"/>
    <w:rsid w:val="00311D3C"/>
    <w:rsid w:val="00317D55"/>
    <w:rsid w:val="00323687"/>
    <w:rsid w:val="003304B6"/>
    <w:rsid w:val="00331DAA"/>
    <w:rsid w:val="00334227"/>
    <w:rsid w:val="00340187"/>
    <w:rsid w:val="003457FF"/>
    <w:rsid w:val="00346178"/>
    <w:rsid w:val="0035744C"/>
    <w:rsid w:val="00361524"/>
    <w:rsid w:val="00361C40"/>
    <w:rsid w:val="00371D65"/>
    <w:rsid w:val="003744A5"/>
    <w:rsid w:val="00386E85"/>
    <w:rsid w:val="00396426"/>
    <w:rsid w:val="00397410"/>
    <w:rsid w:val="003A5331"/>
    <w:rsid w:val="003B0D4F"/>
    <w:rsid w:val="003B254F"/>
    <w:rsid w:val="003C1ECF"/>
    <w:rsid w:val="003E2F0D"/>
    <w:rsid w:val="004021E5"/>
    <w:rsid w:val="00425C17"/>
    <w:rsid w:val="00435DE8"/>
    <w:rsid w:val="00440CFC"/>
    <w:rsid w:val="0045456C"/>
    <w:rsid w:val="00491A19"/>
    <w:rsid w:val="004C38A8"/>
    <w:rsid w:val="004E04CF"/>
    <w:rsid w:val="004E7BFC"/>
    <w:rsid w:val="0050341B"/>
    <w:rsid w:val="0051048A"/>
    <w:rsid w:val="00531038"/>
    <w:rsid w:val="005331B6"/>
    <w:rsid w:val="005360CF"/>
    <w:rsid w:val="00545930"/>
    <w:rsid w:val="00545E49"/>
    <w:rsid w:val="0055169D"/>
    <w:rsid w:val="00557311"/>
    <w:rsid w:val="00560B4F"/>
    <w:rsid w:val="00561051"/>
    <w:rsid w:val="005617C9"/>
    <w:rsid w:val="00567B18"/>
    <w:rsid w:val="00570491"/>
    <w:rsid w:val="005708AB"/>
    <w:rsid w:val="00574FBE"/>
    <w:rsid w:val="00575AE9"/>
    <w:rsid w:val="005762D2"/>
    <w:rsid w:val="0059494A"/>
    <w:rsid w:val="00595117"/>
    <w:rsid w:val="005B193C"/>
    <w:rsid w:val="005C6AB8"/>
    <w:rsid w:val="005D7871"/>
    <w:rsid w:val="00602B21"/>
    <w:rsid w:val="00603F21"/>
    <w:rsid w:val="0060634C"/>
    <w:rsid w:val="00614781"/>
    <w:rsid w:val="00627000"/>
    <w:rsid w:val="00640A05"/>
    <w:rsid w:val="00645BFF"/>
    <w:rsid w:val="0066088C"/>
    <w:rsid w:val="00660ACB"/>
    <w:rsid w:val="006616B1"/>
    <w:rsid w:val="006651C9"/>
    <w:rsid w:val="00667BC2"/>
    <w:rsid w:val="00675B00"/>
    <w:rsid w:val="00686FD5"/>
    <w:rsid w:val="00691D03"/>
    <w:rsid w:val="00693CE4"/>
    <w:rsid w:val="006A2C60"/>
    <w:rsid w:val="006B2404"/>
    <w:rsid w:val="006C588D"/>
    <w:rsid w:val="006C5E6A"/>
    <w:rsid w:val="006C7E0B"/>
    <w:rsid w:val="006E0B81"/>
    <w:rsid w:val="006E3309"/>
    <w:rsid w:val="006E6B42"/>
    <w:rsid w:val="006F2A56"/>
    <w:rsid w:val="006F3308"/>
    <w:rsid w:val="006F33E7"/>
    <w:rsid w:val="0070052A"/>
    <w:rsid w:val="00701F3A"/>
    <w:rsid w:val="007065EB"/>
    <w:rsid w:val="00710CFD"/>
    <w:rsid w:val="00711994"/>
    <w:rsid w:val="00721273"/>
    <w:rsid w:val="00721678"/>
    <w:rsid w:val="00731066"/>
    <w:rsid w:val="00744B0F"/>
    <w:rsid w:val="00747F32"/>
    <w:rsid w:val="007560BC"/>
    <w:rsid w:val="007560FC"/>
    <w:rsid w:val="00772229"/>
    <w:rsid w:val="0077756C"/>
    <w:rsid w:val="00783E2B"/>
    <w:rsid w:val="007903DA"/>
    <w:rsid w:val="007A1FCB"/>
    <w:rsid w:val="007B18D1"/>
    <w:rsid w:val="007B3B26"/>
    <w:rsid w:val="007B440C"/>
    <w:rsid w:val="007C5495"/>
    <w:rsid w:val="007D3FDC"/>
    <w:rsid w:val="007E4055"/>
    <w:rsid w:val="007E4324"/>
    <w:rsid w:val="007F7231"/>
    <w:rsid w:val="007F72AD"/>
    <w:rsid w:val="008005D6"/>
    <w:rsid w:val="00814B19"/>
    <w:rsid w:val="00816129"/>
    <w:rsid w:val="008212CE"/>
    <w:rsid w:val="008244AF"/>
    <w:rsid w:val="00826F12"/>
    <w:rsid w:val="00827071"/>
    <w:rsid w:val="00843993"/>
    <w:rsid w:val="00853E2F"/>
    <w:rsid w:val="00854ED6"/>
    <w:rsid w:val="00867935"/>
    <w:rsid w:val="00867BFB"/>
    <w:rsid w:val="0088069E"/>
    <w:rsid w:val="0088561D"/>
    <w:rsid w:val="008944F3"/>
    <w:rsid w:val="00896FEF"/>
    <w:rsid w:val="00897439"/>
    <w:rsid w:val="008B08F5"/>
    <w:rsid w:val="008B25E2"/>
    <w:rsid w:val="008C4EF0"/>
    <w:rsid w:val="008D7058"/>
    <w:rsid w:val="008F23E7"/>
    <w:rsid w:val="0090036D"/>
    <w:rsid w:val="00910FB5"/>
    <w:rsid w:val="00913AD8"/>
    <w:rsid w:val="00915061"/>
    <w:rsid w:val="00915DA6"/>
    <w:rsid w:val="00921F6B"/>
    <w:rsid w:val="0092301B"/>
    <w:rsid w:val="009247EF"/>
    <w:rsid w:val="00934904"/>
    <w:rsid w:val="00936495"/>
    <w:rsid w:val="00940B34"/>
    <w:rsid w:val="00944D36"/>
    <w:rsid w:val="00945BF2"/>
    <w:rsid w:val="00953EEB"/>
    <w:rsid w:val="009543C9"/>
    <w:rsid w:val="00955A03"/>
    <w:rsid w:val="00955B72"/>
    <w:rsid w:val="009729EE"/>
    <w:rsid w:val="00975E37"/>
    <w:rsid w:val="00976565"/>
    <w:rsid w:val="00980E84"/>
    <w:rsid w:val="00982E18"/>
    <w:rsid w:val="00983E65"/>
    <w:rsid w:val="00987C2D"/>
    <w:rsid w:val="00995BAF"/>
    <w:rsid w:val="009969CD"/>
    <w:rsid w:val="00997041"/>
    <w:rsid w:val="009A7C5B"/>
    <w:rsid w:val="009B78C5"/>
    <w:rsid w:val="009C005C"/>
    <w:rsid w:val="009C657E"/>
    <w:rsid w:val="009D4225"/>
    <w:rsid w:val="009D7034"/>
    <w:rsid w:val="009E1695"/>
    <w:rsid w:val="009E599A"/>
    <w:rsid w:val="009E5D49"/>
    <w:rsid w:val="009E63E6"/>
    <w:rsid w:val="009F1F6C"/>
    <w:rsid w:val="009F325D"/>
    <w:rsid w:val="00A05CB3"/>
    <w:rsid w:val="00A219BF"/>
    <w:rsid w:val="00A22FA4"/>
    <w:rsid w:val="00A274D0"/>
    <w:rsid w:val="00A27DC6"/>
    <w:rsid w:val="00A32875"/>
    <w:rsid w:val="00A42907"/>
    <w:rsid w:val="00A50596"/>
    <w:rsid w:val="00A64EAB"/>
    <w:rsid w:val="00A67D0A"/>
    <w:rsid w:val="00A71AB8"/>
    <w:rsid w:val="00A802E0"/>
    <w:rsid w:val="00AA6473"/>
    <w:rsid w:val="00AB3A3B"/>
    <w:rsid w:val="00AB3EBC"/>
    <w:rsid w:val="00AC14E9"/>
    <w:rsid w:val="00AC68D6"/>
    <w:rsid w:val="00AC6BDB"/>
    <w:rsid w:val="00AD0ECB"/>
    <w:rsid w:val="00AD46E9"/>
    <w:rsid w:val="00AE7CC8"/>
    <w:rsid w:val="00B06149"/>
    <w:rsid w:val="00B11D48"/>
    <w:rsid w:val="00B144EB"/>
    <w:rsid w:val="00B2147A"/>
    <w:rsid w:val="00B243C5"/>
    <w:rsid w:val="00B24671"/>
    <w:rsid w:val="00B419E7"/>
    <w:rsid w:val="00B4650F"/>
    <w:rsid w:val="00B51DD3"/>
    <w:rsid w:val="00B5424F"/>
    <w:rsid w:val="00B576A1"/>
    <w:rsid w:val="00B613FA"/>
    <w:rsid w:val="00B61E38"/>
    <w:rsid w:val="00B67707"/>
    <w:rsid w:val="00B92042"/>
    <w:rsid w:val="00B93696"/>
    <w:rsid w:val="00BA4CC3"/>
    <w:rsid w:val="00BA5577"/>
    <w:rsid w:val="00BE0F48"/>
    <w:rsid w:val="00BF648B"/>
    <w:rsid w:val="00C02D9F"/>
    <w:rsid w:val="00C11FF9"/>
    <w:rsid w:val="00C13517"/>
    <w:rsid w:val="00C155DD"/>
    <w:rsid w:val="00C215E2"/>
    <w:rsid w:val="00C33923"/>
    <w:rsid w:val="00C57B7B"/>
    <w:rsid w:val="00C66DDB"/>
    <w:rsid w:val="00C70822"/>
    <w:rsid w:val="00C76511"/>
    <w:rsid w:val="00C94D53"/>
    <w:rsid w:val="00CA14DC"/>
    <w:rsid w:val="00CB22E7"/>
    <w:rsid w:val="00CB695A"/>
    <w:rsid w:val="00CC37D6"/>
    <w:rsid w:val="00CC4497"/>
    <w:rsid w:val="00CC613C"/>
    <w:rsid w:val="00CC7ABE"/>
    <w:rsid w:val="00CD14F5"/>
    <w:rsid w:val="00D018DD"/>
    <w:rsid w:val="00D01DD4"/>
    <w:rsid w:val="00D0724F"/>
    <w:rsid w:val="00D16D2D"/>
    <w:rsid w:val="00D36E9D"/>
    <w:rsid w:val="00D4298E"/>
    <w:rsid w:val="00D4656A"/>
    <w:rsid w:val="00D5081D"/>
    <w:rsid w:val="00D576A3"/>
    <w:rsid w:val="00D603D5"/>
    <w:rsid w:val="00D60672"/>
    <w:rsid w:val="00D6266F"/>
    <w:rsid w:val="00D71356"/>
    <w:rsid w:val="00D86177"/>
    <w:rsid w:val="00D95F9B"/>
    <w:rsid w:val="00D977D8"/>
    <w:rsid w:val="00DA573F"/>
    <w:rsid w:val="00DA7F80"/>
    <w:rsid w:val="00DB7EC6"/>
    <w:rsid w:val="00DD54CF"/>
    <w:rsid w:val="00DF45EE"/>
    <w:rsid w:val="00E01095"/>
    <w:rsid w:val="00E0315A"/>
    <w:rsid w:val="00E03C07"/>
    <w:rsid w:val="00E03F8E"/>
    <w:rsid w:val="00E22A8D"/>
    <w:rsid w:val="00E309D4"/>
    <w:rsid w:val="00E321D9"/>
    <w:rsid w:val="00E33627"/>
    <w:rsid w:val="00E354B3"/>
    <w:rsid w:val="00E366CE"/>
    <w:rsid w:val="00E4180A"/>
    <w:rsid w:val="00E42CA4"/>
    <w:rsid w:val="00E60949"/>
    <w:rsid w:val="00E634D5"/>
    <w:rsid w:val="00E664E2"/>
    <w:rsid w:val="00E70C3C"/>
    <w:rsid w:val="00E811B5"/>
    <w:rsid w:val="00E8344B"/>
    <w:rsid w:val="00E94231"/>
    <w:rsid w:val="00E95406"/>
    <w:rsid w:val="00E978FA"/>
    <w:rsid w:val="00EB788C"/>
    <w:rsid w:val="00EC178C"/>
    <w:rsid w:val="00EC4070"/>
    <w:rsid w:val="00EC769B"/>
    <w:rsid w:val="00ED0B37"/>
    <w:rsid w:val="00ED2934"/>
    <w:rsid w:val="00ED3EA1"/>
    <w:rsid w:val="00EE1918"/>
    <w:rsid w:val="00EE5A0E"/>
    <w:rsid w:val="00EE777B"/>
    <w:rsid w:val="00EF1A63"/>
    <w:rsid w:val="00EF6AF7"/>
    <w:rsid w:val="00F10E47"/>
    <w:rsid w:val="00F1375A"/>
    <w:rsid w:val="00F146E8"/>
    <w:rsid w:val="00F17F0D"/>
    <w:rsid w:val="00F302CA"/>
    <w:rsid w:val="00F33F1E"/>
    <w:rsid w:val="00F37BD3"/>
    <w:rsid w:val="00F439D8"/>
    <w:rsid w:val="00F501A9"/>
    <w:rsid w:val="00F53C57"/>
    <w:rsid w:val="00F565D5"/>
    <w:rsid w:val="00F61868"/>
    <w:rsid w:val="00F61913"/>
    <w:rsid w:val="00F6323D"/>
    <w:rsid w:val="00F775F8"/>
    <w:rsid w:val="00F85D81"/>
    <w:rsid w:val="00F870C5"/>
    <w:rsid w:val="00FA2548"/>
    <w:rsid w:val="00FA2636"/>
    <w:rsid w:val="00FE0076"/>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1108155448">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12</cp:revision>
  <cp:lastPrinted>2021-07-05T17:23:00Z</cp:lastPrinted>
  <dcterms:created xsi:type="dcterms:W3CDTF">2021-07-07T11:46:00Z</dcterms:created>
  <dcterms:modified xsi:type="dcterms:W3CDTF">2021-08-02T10:46:00Z</dcterms:modified>
</cp:coreProperties>
</file>