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A471" w14:textId="62D990A2" w:rsidR="00D52339" w:rsidRPr="00D52339" w:rsidRDefault="00D52339" w:rsidP="005F11DD">
      <w:pPr>
        <w:tabs>
          <w:tab w:val="left" w:pos="720"/>
          <w:tab w:val="left" w:pos="1440"/>
          <w:tab w:val="left" w:pos="2160"/>
          <w:tab w:val="left" w:pos="2880"/>
          <w:tab w:val="left" w:pos="6109"/>
        </w:tabs>
        <w:jc w:val="both"/>
        <w:rPr>
          <w:i/>
          <w:iCs/>
          <w:sz w:val="24"/>
          <w:szCs w:val="24"/>
        </w:rPr>
      </w:pPr>
      <w:r w:rsidRPr="00D52339">
        <w:rPr>
          <w:i/>
          <w:iCs/>
          <w:sz w:val="24"/>
          <w:szCs w:val="24"/>
        </w:rPr>
        <w:t xml:space="preserve">Before the meeting started a </w:t>
      </w:r>
      <w:r w:rsidR="00311477" w:rsidRPr="00D52339">
        <w:rPr>
          <w:i/>
          <w:iCs/>
          <w:sz w:val="24"/>
          <w:szCs w:val="24"/>
        </w:rPr>
        <w:t>one-minute</w:t>
      </w:r>
      <w:r w:rsidRPr="00D52339">
        <w:rPr>
          <w:i/>
          <w:iCs/>
          <w:sz w:val="24"/>
          <w:szCs w:val="24"/>
        </w:rPr>
        <w:t xml:space="preserve"> silence was held in respect of the recent passing of Ward Cllr Vanessa Walker.</w:t>
      </w:r>
    </w:p>
    <w:p w14:paraId="22407B66" w14:textId="01AC8B67" w:rsidR="0050341B" w:rsidRPr="001849F5" w:rsidRDefault="0055169D" w:rsidP="005F11DD">
      <w:pPr>
        <w:tabs>
          <w:tab w:val="left" w:pos="720"/>
          <w:tab w:val="left" w:pos="1440"/>
          <w:tab w:val="left" w:pos="2160"/>
          <w:tab w:val="left" w:pos="2880"/>
          <w:tab w:val="left" w:pos="6109"/>
        </w:tabs>
        <w:jc w:val="both"/>
        <w:rPr>
          <w:sz w:val="24"/>
          <w:szCs w:val="24"/>
        </w:rPr>
      </w:pPr>
      <w:r>
        <w:rPr>
          <w:b/>
          <w:bCs/>
          <w:sz w:val="24"/>
          <w:szCs w:val="24"/>
        </w:rPr>
        <w:t>3</w:t>
      </w:r>
      <w:r w:rsidR="005076D9">
        <w:rPr>
          <w:b/>
          <w:bCs/>
          <w:sz w:val="24"/>
          <w:szCs w:val="24"/>
        </w:rPr>
        <w:t>2</w:t>
      </w:r>
      <w:r w:rsidR="000E0876">
        <w:rPr>
          <w:b/>
          <w:bCs/>
          <w:sz w:val="24"/>
          <w:szCs w:val="24"/>
        </w:rPr>
        <w:t>73</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0E0876">
        <w:rPr>
          <w:sz w:val="24"/>
          <w:szCs w:val="24"/>
        </w:rPr>
        <w:t>Councillors May and Duthie.</w:t>
      </w:r>
      <w:r w:rsidR="00A67D0A" w:rsidRPr="00B613FA">
        <w:rPr>
          <w:b/>
          <w:bCs/>
          <w:sz w:val="24"/>
          <w:szCs w:val="24"/>
        </w:rPr>
        <w:tab/>
      </w:r>
      <w:r w:rsidR="003C1ECF" w:rsidRPr="00B613FA">
        <w:rPr>
          <w:b/>
          <w:bCs/>
          <w:sz w:val="24"/>
          <w:szCs w:val="24"/>
        </w:rPr>
        <w:tab/>
      </w:r>
    </w:p>
    <w:p w14:paraId="77228ADC" w14:textId="599720A8" w:rsidR="00955A03" w:rsidRDefault="0050341B" w:rsidP="005F11DD">
      <w:pPr>
        <w:jc w:val="both"/>
        <w:rPr>
          <w:b/>
          <w:bCs/>
          <w:sz w:val="24"/>
          <w:szCs w:val="24"/>
        </w:rPr>
      </w:pPr>
      <w:r w:rsidRPr="00B613FA">
        <w:rPr>
          <w:b/>
          <w:bCs/>
          <w:sz w:val="24"/>
          <w:szCs w:val="24"/>
        </w:rPr>
        <w:t>3</w:t>
      </w:r>
      <w:r w:rsidR="005076D9">
        <w:rPr>
          <w:b/>
          <w:bCs/>
          <w:sz w:val="24"/>
          <w:szCs w:val="24"/>
        </w:rPr>
        <w:t>2</w:t>
      </w:r>
      <w:r w:rsidR="000E0876">
        <w:rPr>
          <w:b/>
          <w:bCs/>
          <w:sz w:val="24"/>
          <w:szCs w:val="24"/>
        </w:rPr>
        <w:t>74</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212E451D" w:rsidR="00997041" w:rsidRPr="00955A03" w:rsidRDefault="00997041" w:rsidP="005F11DD">
      <w:pPr>
        <w:jc w:val="both"/>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6C4EB2">
        <w:rPr>
          <w:sz w:val="24"/>
          <w:szCs w:val="24"/>
        </w:rPr>
        <w:t xml:space="preserve">Monday </w:t>
      </w:r>
      <w:r w:rsidR="000E0876">
        <w:rPr>
          <w:sz w:val="24"/>
          <w:szCs w:val="24"/>
        </w:rPr>
        <w:t>6</w:t>
      </w:r>
      <w:r w:rsidR="000E0876" w:rsidRPr="000E0876">
        <w:rPr>
          <w:sz w:val="24"/>
          <w:szCs w:val="24"/>
          <w:vertAlign w:val="superscript"/>
        </w:rPr>
        <w:t>th</w:t>
      </w:r>
      <w:r w:rsidR="000E0876">
        <w:rPr>
          <w:sz w:val="24"/>
          <w:szCs w:val="24"/>
        </w:rPr>
        <w:t xml:space="preserve"> December </w:t>
      </w:r>
      <w:r w:rsidR="006E3309">
        <w:rPr>
          <w:sz w:val="24"/>
          <w:szCs w:val="24"/>
        </w:rPr>
        <w:t>2021</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0D2FCB">
        <w:rPr>
          <w:sz w:val="24"/>
          <w:szCs w:val="24"/>
        </w:rPr>
        <w:t>Hopton</w:t>
      </w:r>
      <w:r w:rsidR="00980E84">
        <w:rPr>
          <w:sz w:val="24"/>
          <w:szCs w:val="24"/>
        </w:rPr>
        <w:t xml:space="preserve">      </w:t>
      </w:r>
      <w:r w:rsidR="00361524" w:rsidRPr="00B613FA">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 </w:t>
      </w:r>
      <w:r w:rsidR="000E0876">
        <w:rPr>
          <w:sz w:val="24"/>
          <w:szCs w:val="24"/>
        </w:rPr>
        <w:t>Boot</w:t>
      </w:r>
      <w:r w:rsidR="005D7871">
        <w:rPr>
          <w:sz w:val="24"/>
          <w:szCs w:val="24"/>
        </w:rPr>
        <w:t>.</w:t>
      </w:r>
    </w:p>
    <w:p w14:paraId="5067BE71" w14:textId="5726101D" w:rsidR="00997041" w:rsidRPr="00B613FA" w:rsidRDefault="0050341B" w:rsidP="005F11DD">
      <w:pPr>
        <w:jc w:val="both"/>
        <w:rPr>
          <w:b/>
          <w:bCs/>
          <w:sz w:val="24"/>
          <w:szCs w:val="24"/>
          <w:u w:val="single"/>
        </w:rPr>
      </w:pPr>
      <w:r w:rsidRPr="00B613FA">
        <w:rPr>
          <w:b/>
          <w:bCs/>
          <w:sz w:val="24"/>
          <w:szCs w:val="24"/>
        </w:rPr>
        <w:t>3</w:t>
      </w:r>
      <w:r w:rsidR="005076D9">
        <w:rPr>
          <w:b/>
          <w:bCs/>
          <w:sz w:val="24"/>
          <w:szCs w:val="24"/>
        </w:rPr>
        <w:t>2</w:t>
      </w:r>
      <w:r w:rsidR="000E0876">
        <w:rPr>
          <w:b/>
          <w:bCs/>
          <w:sz w:val="24"/>
          <w:szCs w:val="24"/>
        </w:rPr>
        <w:t>75</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7E2D8761"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Non-pecuniary interest – </w:t>
      </w:r>
      <w:r w:rsidR="004502B7">
        <w:rPr>
          <w:sz w:val="24"/>
          <w:szCs w:val="24"/>
        </w:rPr>
        <w:t>None</w:t>
      </w:r>
    </w:p>
    <w:p w14:paraId="136D6614" w14:textId="08FFDB30"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Pecuniary interest – </w:t>
      </w:r>
      <w:r w:rsidR="000D2FCB">
        <w:rPr>
          <w:b/>
          <w:bCs/>
          <w:sz w:val="24"/>
          <w:szCs w:val="24"/>
        </w:rPr>
        <w:t xml:space="preserve">Cllr Hopton </w:t>
      </w:r>
      <w:r w:rsidR="000E0876">
        <w:rPr>
          <w:b/>
          <w:bCs/>
          <w:sz w:val="24"/>
          <w:szCs w:val="24"/>
        </w:rPr>
        <w:t>14.5</w:t>
      </w:r>
    </w:p>
    <w:p w14:paraId="7BCA590C" w14:textId="1596089D" w:rsidR="000D2FCB" w:rsidRDefault="00997041" w:rsidP="000D2FCB">
      <w:pPr>
        <w:pStyle w:val="ListParagraph"/>
        <w:numPr>
          <w:ilvl w:val="0"/>
          <w:numId w:val="2"/>
        </w:numPr>
        <w:jc w:val="both"/>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12729785" w14:textId="17116683" w:rsidR="00EE73FE" w:rsidRPr="008C2D2C" w:rsidRDefault="007560BC" w:rsidP="00EE73FE">
      <w:pPr>
        <w:jc w:val="both"/>
        <w:rPr>
          <w:sz w:val="24"/>
          <w:szCs w:val="24"/>
        </w:rPr>
      </w:pPr>
      <w:r w:rsidRPr="00B613FA">
        <w:rPr>
          <w:b/>
          <w:bCs/>
          <w:sz w:val="24"/>
          <w:szCs w:val="24"/>
        </w:rPr>
        <w:t>3</w:t>
      </w:r>
      <w:r w:rsidR="005076D9">
        <w:rPr>
          <w:b/>
          <w:bCs/>
          <w:sz w:val="24"/>
          <w:szCs w:val="24"/>
        </w:rPr>
        <w:t>2</w:t>
      </w:r>
      <w:r w:rsidR="00E64E45">
        <w:rPr>
          <w:b/>
          <w:bCs/>
          <w:sz w:val="24"/>
          <w:szCs w:val="24"/>
        </w:rPr>
        <w:t>76</w:t>
      </w:r>
      <w:r w:rsidRPr="00B613FA">
        <w:rPr>
          <w:b/>
          <w:bCs/>
          <w:sz w:val="24"/>
          <w:szCs w:val="24"/>
        </w:rPr>
        <w:t xml:space="preserve"> </w:t>
      </w:r>
      <w:r w:rsidR="00E64E45">
        <w:rPr>
          <w:b/>
          <w:bCs/>
          <w:sz w:val="24"/>
          <w:szCs w:val="24"/>
        </w:rPr>
        <w:t>4</w:t>
      </w:r>
      <w:r w:rsidRPr="00B613FA">
        <w:rPr>
          <w:b/>
          <w:bCs/>
          <w:sz w:val="24"/>
          <w:szCs w:val="24"/>
        </w:rPr>
        <w:t>.</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C5913">
        <w:rPr>
          <w:b/>
          <w:bCs/>
          <w:sz w:val="24"/>
          <w:szCs w:val="24"/>
        </w:rPr>
        <w:t xml:space="preserve"> </w:t>
      </w:r>
      <w:r w:rsidR="008C2D2C">
        <w:rPr>
          <w:sz w:val="24"/>
          <w:szCs w:val="24"/>
        </w:rPr>
        <w:t>Several resident</w:t>
      </w:r>
      <w:r w:rsidR="00E66349">
        <w:rPr>
          <w:sz w:val="24"/>
          <w:szCs w:val="24"/>
        </w:rPr>
        <w:t xml:space="preserve">s </w:t>
      </w:r>
      <w:r w:rsidR="008C2D2C">
        <w:rPr>
          <w:sz w:val="24"/>
          <w:szCs w:val="24"/>
        </w:rPr>
        <w:t>spoke</w:t>
      </w:r>
      <w:r w:rsidR="00E66349">
        <w:rPr>
          <w:sz w:val="24"/>
          <w:szCs w:val="24"/>
        </w:rPr>
        <w:t xml:space="preserve"> during the open forum</w:t>
      </w:r>
      <w:r w:rsidR="008C2D2C">
        <w:rPr>
          <w:sz w:val="24"/>
          <w:szCs w:val="24"/>
        </w:rPr>
        <w:t xml:space="preserve"> </w:t>
      </w:r>
      <w:r w:rsidR="0078319E">
        <w:rPr>
          <w:sz w:val="24"/>
          <w:szCs w:val="24"/>
        </w:rPr>
        <w:t>discussions included</w:t>
      </w:r>
      <w:r w:rsidR="008C2D2C">
        <w:rPr>
          <w:sz w:val="24"/>
          <w:szCs w:val="24"/>
        </w:rPr>
        <w:t xml:space="preserve"> one of the planning applications which </w:t>
      </w:r>
      <w:r w:rsidR="0078319E">
        <w:rPr>
          <w:sz w:val="24"/>
          <w:szCs w:val="24"/>
        </w:rPr>
        <w:t>was part of the planning section,</w:t>
      </w:r>
      <w:r w:rsidR="007207D7">
        <w:rPr>
          <w:sz w:val="24"/>
          <w:szCs w:val="24"/>
        </w:rPr>
        <w:t xml:space="preserve"> comments</w:t>
      </w:r>
      <w:r w:rsidR="008C2D2C">
        <w:rPr>
          <w:sz w:val="24"/>
          <w:szCs w:val="24"/>
        </w:rPr>
        <w:t xml:space="preserve"> were </w:t>
      </w:r>
      <w:r w:rsidR="00311477">
        <w:rPr>
          <w:sz w:val="24"/>
          <w:szCs w:val="24"/>
        </w:rPr>
        <w:t>noted, a</w:t>
      </w:r>
      <w:r w:rsidR="00E66349">
        <w:rPr>
          <w:sz w:val="24"/>
          <w:szCs w:val="24"/>
        </w:rPr>
        <w:t xml:space="preserve"> co</w:t>
      </w:r>
      <w:r w:rsidR="00A21058">
        <w:rPr>
          <w:sz w:val="24"/>
          <w:szCs w:val="24"/>
        </w:rPr>
        <w:t>ncern</w:t>
      </w:r>
      <w:r w:rsidR="00E66349">
        <w:rPr>
          <w:sz w:val="24"/>
          <w:szCs w:val="24"/>
        </w:rPr>
        <w:t xml:space="preserve"> that has been raised with the clerk and ERYC</w:t>
      </w:r>
      <w:r w:rsidR="0078319E">
        <w:rPr>
          <w:sz w:val="24"/>
          <w:szCs w:val="24"/>
        </w:rPr>
        <w:t xml:space="preserve"> previously</w:t>
      </w:r>
      <w:r w:rsidR="00E66349">
        <w:rPr>
          <w:sz w:val="24"/>
          <w:szCs w:val="24"/>
        </w:rPr>
        <w:t xml:space="preserve"> regarding the street lighting in parts of the village – the clerk will chase ERYC for a response.  </w:t>
      </w:r>
    </w:p>
    <w:p w14:paraId="10D4B3E5" w14:textId="2376C496" w:rsidR="007207D7" w:rsidRPr="007207D7" w:rsidRDefault="00061F96" w:rsidP="007207D7">
      <w:pPr>
        <w:pStyle w:val="PlainText"/>
        <w:jc w:val="both"/>
        <w:rPr>
          <w:rFonts w:cstheme="minorHAnsi"/>
          <w:sz w:val="24"/>
          <w:szCs w:val="24"/>
        </w:rPr>
      </w:pPr>
      <w:r w:rsidRPr="00EC20F0">
        <w:rPr>
          <w:rFonts w:asciiTheme="minorHAnsi" w:hAnsiTheme="minorHAnsi" w:cstheme="minorHAnsi"/>
          <w:b/>
          <w:bCs/>
          <w:sz w:val="24"/>
          <w:szCs w:val="24"/>
        </w:rPr>
        <w:t>3</w:t>
      </w:r>
      <w:r w:rsidR="005076D9" w:rsidRPr="00EC20F0">
        <w:rPr>
          <w:rFonts w:asciiTheme="minorHAnsi" w:hAnsiTheme="minorHAnsi" w:cstheme="minorHAnsi"/>
          <w:b/>
          <w:bCs/>
          <w:sz w:val="24"/>
          <w:szCs w:val="24"/>
        </w:rPr>
        <w:t>2</w:t>
      </w:r>
      <w:r w:rsidR="00E64E45">
        <w:rPr>
          <w:rFonts w:asciiTheme="minorHAnsi" w:hAnsiTheme="minorHAnsi" w:cstheme="minorHAnsi"/>
          <w:b/>
          <w:bCs/>
          <w:sz w:val="24"/>
          <w:szCs w:val="24"/>
        </w:rPr>
        <w:t>77 5</w:t>
      </w:r>
      <w:r w:rsidRPr="00EC20F0">
        <w:rPr>
          <w:rFonts w:asciiTheme="minorHAnsi" w:hAnsiTheme="minorHAnsi" w:cstheme="minorHAnsi"/>
          <w:b/>
          <w:bCs/>
          <w:sz w:val="24"/>
          <w:szCs w:val="24"/>
        </w:rPr>
        <w:t>.</w:t>
      </w:r>
      <w:r w:rsidR="00202626" w:rsidRPr="00EC20F0">
        <w:rPr>
          <w:rFonts w:asciiTheme="minorHAnsi" w:hAnsiTheme="minorHAnsi" w:cstheme="minorHAnsi"/>
          <w:b/>
          <w:bCs/>
          <w:sz w:val="24"/>
          <w:szCs w:val="24"/>
        </w:rPr>
        <w:t xml:space="preserve"> </w:t>
      </w:r>
      <w:r w:rsidRPr="00EC20F0">
        <w:rPr>
          <w:rFonts w:asciiTheme="minorHAnsi" w:hAnsiTheme="minorHAnsi" w:cstheme="minorHAnsi"/>
          <w:b/>
          <w:bCs/>
          <w:sz w:val="24"/>
          <w:szCs w:val="24"/>
        </w:rPr>
        <w:t xml:space="preserve"> To Receive the East Riding Ward Councillors Report</w:t>
      </w:r>
      <w:r w:rsidRPr="00EC20F0">
        <w:rPr>
          <w:rFonts w:asciiTheme="minorHAnsi" w:hAnsiTheme="minorHAnsi" w:cstheme="minorHAnsi"/>
          <w:sz w:val="24"/>
          <w:szCs w:val="24"/>
        </w:rPr>
        <w:t xml:space="preserve"> </w:t>
      </w:r>
      <w:r w:rsidR="002960A3" w:rsidRPr="00EC20F0">
        <w:rPr>
          <w:rFonts w:asciiTheme="minorHAnsi" w:hAnsiTheme="minorHAnsi" w:cstheme="minorHAnsi"/>
          <w:sz w:val="24"/>
          <w:szCs w:val="24"/>
        </w:rPr>
        <w:t xml:space="preserve"> </w:t>
      </w:r>
      <w:r w:rsidRPr="00EC20F0">
        <w:rPr>
          <w:rFonts w:asciiTheme="minorHAnsi" w:hAnsiTheme="minorHAnsi" w:cstheme="minorHAnsi"/>
          <w:sz w:val="24"/>
          <w:szCs w:val="24"/>
        </w:rPr>
        <w:t xml:space="preserve"> </w:t>
      </w:r>
      <w:r w:rsidR="006B7D16">
        <w:rPr>
          <w:rFonts w:asciiTheme="minorHAnsi" w:hAnsiTheme="minorHAnsi" w:cstheme="minorHAnsi"/>
          <w:sz w:val="24"/>
          <w:szCs w:val="24"/>
        </w:rPr>
        <w:t xml:space="preserve">Ward Councillor Abraham advised that </w:t>
      </w:r>
      <w:r w:rsidR="00FC1593">
        <w:rPr>
          <w:rFonts w:asciiTheme="minorHAnsi" w:hAnsiTheme="minorHAnsi" w:cstheme="minorHAnsi"/>
          <w:sz w:val="24"/>
          <w:szCs w:val="24"/>
        </w:rPr>
        <w:t>she ha</w:t>
      </w:r>
      <w:r w:rsidR="001F292A">
        <w:rPr>
          <w:rFonts w:asciiTheme="minorHAnsi" w:hAnsiTheme="minorHAnsi" w:cstheme="minorHAnsi"/>
          <w:sz w:val="24"/>
          <w:szCs w:val="24"/>
        </w:rPr>
        <w:t>s</w:t>
      </w:r>
      <w:r w:rsidR="00FC1593">
        <w:rPr>
          <w:rFonts w:asciiTheme="minorHAnsi" w:hAnsiTheme="minorHAnsi" w:cstheme="minorHAnsi"/>
          <w:sz w:val="24"/>
          <w:szCs w:val="24"/>
        </w:rPr>
        <w:t xml:space="preserve"> been in talks with EYM</w:t>
      </w:r>
      <w:r w:rsidR="00311477">
        <w:rPr>
          <w:rFonts w:asciiTheme="minorHAnsi" w:hAnsiTheme="minorHAnsi" w:cstheme="minorHAnsi"/>
          <w:sz w:val="24"/>
          <w:szCs w:val="24"/>
        </w:rPr>
        <w:t>S</w:t>
      </w:r>
      <w:r w:rsidR="00FC1593">
        <w:rPr>
          <w:rFonts w:asciiTheme="minorHAnsi" w:hAnsiTheme="minorHAnsi" w:cstheme="minorHAnsi"/>
          <w:sz w:val="24"/>
          <w:szCs w:val="24"/>
        </w:rPr>
        <w:t xml:space="preserve"> regarding the possibility of </w:t>
      </w:r>
      <w:r w:rsidR="001F292A">
        <w:rPr>
          <w:rFonts w:asciiTheme="minorHAnsi" w:hAnsiTheme="minorHAnsi" w:cstheme="minorHAnsi"/>
          <w:sz w:val="24"/>
          <w:szCs w:val="24"/>
        </w:rPr>
        <w:t>extending</w:t>
      </w:r>
      <w:r w:rsidR="00FC1593">
        <w:rPr>
          <w:rFonts w:asciiTheme="minorHAnsi" w:hAnsiTheme="minorHAnsi" w:cstheme="minorHAnsi"/>
          <w:sz w:val="24"/>
          <w:szCs w:val="24"/>
        </w:rPr>
        <w:t xml:space="preserve"> the </w:t>
      </w:r>
      <w:proofErr w:type="gramStart"/>
      <w:r w:rsidR="001F292A">
        <w:rPr>
          <w:rFonts w:asciiTheme="minorHAnsi" w:hAnsiTheme="minorHAnsi" w:cstheme="minorHAnsi"/>
          <w:sz w:val="24"/>
          <w:szCs w:val="24"/>
        </w:rPr>
        <w:t>150</w:t>
      </w:r>
      <w:r w:rsidR="00311477">
        <w:rPr>
          <w:rFonts w:asciiTheme="minorHAnsi" w:hAnsiTheme="minorHAnsi" w:cstheme="minorHAnsi"/>
          <w:sz w:val="24"/>
          <w:szCs w:val="24"/>
        </w:rPr>
        <w:t xml:space="preserve"> bus</w:t>
      </w:r>
      <w:proofErr w:type="gramEnd"/>
      <w:r w:rsidR="001F292A">
        <w:rPr>
          <w:rFonts w:asciiTheme="minorHAnsi" w:hAnsiTheme="minorHAnsi" w:cstheme="minorHAnsi"/>
          <w:sz w:val="24"/>
          <w:szCs w:val="24"/>
        </w:rPr>
        <w:t xml:space="preserve"> service</w:t>
      </w:r>
      <w:r w:rsidR="00311477">
        <w:rPr>
          <w:rFonts w:asciiTheme="minorHAnsi" w:hAnsiTheme="minorHAnsi" w:cstheme="minorHAnsi"/>
          <w:sz w:val="24"/>
          <w:szCs w:val="24"/>
        </w:rPr>
        <w:t>,</w:t>
      </w:r>
      <w:r w:rsidR="001F292A">
        <w:rPr>
          <w:rFonts w:asciiTheme="minorHAnsi" w:hAnsiTheme="minorHAnsi" w:cstheme="minorHAnsi"/>
          <w:sz w:val="24"/>
          <w:szCs w:val="24"/>
        </w:rPr>
        <w:t xml:space="preserve"> which runs on a Tuesday and Thursday</w:t>
      </w:r>
      <w:r w:rsidR="00311477">
        <w:rPr>
          <w:rFonts w:asciiTheme="minorHAnsi" w:hAnsiTheme="minorHAnsi" w:cstheme="minorHAnsi"/>
          <w:sz w:val="24"/>
          <w:szCs w:val="24"/>
        </w:rPr>
        <w:t>,</w:t>
      </w:r>
      <w:r w:rsidR="001F292A">
        <w:rPr>
          <w:rFonts w:asciiTheme="minorHAnsi" w:hAnsiTheme="minorHAnsi" w:cstheme="minorHAnsi"/>
          <w:sz w:val="24"/>
          <w:szCs w:val="24"/>
        </w:rPr>
        <w:t xml:space="preserve"> to go to the new health centre in Anlaby – this conversation is ongoing.  </w:t>
      </w:r>
      <w:r w:rsidR="007207D7">
        <w:rPr>
          <w:rFonts w:cstheme="minorHAnsi"/>
          <w:sz w:val="24"/>
          <w:szCs w:val="24"/>
        </w:rPr>
        <w:t>An update was also given from Ward Cllr Abraham</w:t>
      </w:r>
      <w:r w:rsidR="007207D7" w:rsidRPr="007207D7">
        <w:rPr>
          <w:rFonts w:cstheme="minorHAnsi"/>
          <w:sz w:val="24"/>
          <w:szCs w:val="24"/>
        </w:rPr>
        <w:t xml:space="preserve"> hav</w:t>
      </w:r>
      <w:r w:rsidR="007207D7">
        <w:rPr>
          <w:rFonts w:cstheme="minorHAnsi"/>
          <w:sz w:val="24"/>
          <w:szCs w:val="24"/>
        </w:rPr>
        <w:t>ing</w:t>
      </w:r>
      <w:r w:rsidR="007207D7" w:rsidRPr="007207D7">
        <w:rPr>
          <w:rFonts w:cstheme="minorHAnsi"/>
          <w:sz w:val="24"/>
          <w:szCs w:val="24"/>
        </w:rPr>
        <w:t xml:space="preserve"> received feedback from road safety officers regarding the walking route to school for Swanland pupils. </w:t>
      </w:r>
    </w:p>
    <w:p w14:paraId="4B0621D8" w14:textId="5D2DCF1F" w:rsidR="007207D7" w:rsidRPr="007207D7" w:rsidRDefault="007207D7" w:rsidP="007207D7">
      <w:pPr>
        <w:pStyle w:val="PlainText"/>
        <w:jc w:val="both"/>
        <w:rPr>
          <w:rFonts w:cstheme="minorHAnsi"/>
          <w:i/>
          <w:iCs/>
          <w:sz w:val="24"/>
          <w:szCs w:val="24"/>
        </w:rPr>
      </w:pPr>
      <w:r w:rsidRPr="007207D7">
        <w:rPr>
          <w:rFonts w:cstheme="minorHAnsi"/>
          <w:i/>
          <w:iCs/>
          <w:sz w:val="24"/>
          <w:szCs w:val="24"/>
        </w:rPr>
        <w:t>‘An officer has carried out an assessment of the impact the development on West Leys Road may have had on the overall Walked Route to School Assessment. There has been no significant change to the highway, footways, traffic flow or road user behaviour to affect the outcome of the original assessment.’</w:t>
      </w:r>
    </w:p>
    <w:p w14:paraId="416FBF10" w14:textId="65B6006B" w:rsidR="007207D7" w:rsidRPr="007207D7" w:rsidRDefault="007207D7" w:rsidP="007207D7">
      <w:pPr>
        <w:pStyle w:val="PlainText"/>
        <w:jc w:val="both"/>
        <w:rPr>
          <w:rFonts w:cstheme="minorHAnsi"/>
          <w:sz w:val="24"/>
          <w:szCs w:val="24"/>
        </w:rPr>
      </w:pPr>
      <w:r>
        <w:rPr>
          <w:rFonts w:cstheme="minorHAnsi"/>
          <w:sz w:val="24"/>
          <w:szCs w:val="24"/>
        </w:rPr>
        <w:t>Please let either the Parish Council or Ward Cllr Abraham of any incidents</w:t>
      </w:r>
    </w:p>
    <w:p w14:paraId="64EFEA2C" w14:textId="454D4A83" w:rsidR="005C1DBC" w:rsidRPr="00EC20F0" w:rsidRDefault="005C1DBC" w:rsidP="005F11DD">
      <w:pPr>
        <w:pStyle w:val="PlainText"/>
        <w:jc w:val="both"/>
        <w:rPr>
          <w:rFonts w:asciiTheme="minorHAnsi" w:hAnsiTheme="minorHAnsi" w:cstheme="minorHAnsi"/>
          <w:sz w:val="24"/>
          <w:szCs w:val="24"/>
        </w:rPr>
      </w:pPr>
    </w:p>
    <w:p w14:paraId="79EFE243" w14:textId="28D211F8" w:rsidR="00E64E45" w:rsidRDefault="000E63E9" w:rsidP="005F11DD">
      <w:pPr>
        <w:jc w:val="both"/>
        <w:rPr>
          <w:b/>
          <w:bCs/>
          <w:sz w:val="24"/>
          <w:szCs w:val="24"/>
        </w:rPr>
      </w:pPr>
      <w:r w:rsidRPr="00B613FA">
        <w:rPr>
          <w:b/>
          <w:bCs/>
          <w:sz w:val="24"/>
          <w:szCs w:val="24"/>
        </w:rPr>
        <w:t>3</w:t>
      </w:r>
      <w:r w:rsidR="005076D9">
        <w:rPr>
          <w:b/>
          <w:bCs/>
          <w:sz w:val="24"/>
          <w:szCs w:val="24"/>
        </w:rPr>
        <w:t>2</w:t>
      </w:r>
      <w:r w:rsidR="00E64E45">
        <w:rPr>
          <w:b/>
          <w:bCs/>
          <w:sz w:val="24"/>
          <w:szCs w:val="24"/>
        </w:rPr>
        <w:t>78 6</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1E08222D" w14:textId="3651CF96" w:rsidR="007207D7" w:rsidRDefault="007207D7" w:rsidP="007207D7">
      <w:pPr>
        <w:pStyle w:val="ListParagraph"/>
        <w:numPr>
          <w:ilvl w:val="0"/>
          <w:numId w:val="22"/>
        </w:numPr>
        <w:jc w:val="both"/>
        <w:rPr>
          <w:b/>
          <w:bCs/>
          <w:sz w:val="24"/>
          <w:szCs w:val="24"/>
        </w:rPr>
      </w:pPr>
      <w:r>
        <w:rPr>
          <w:b/>
          <w:bCs/>
          <w:sz w:val="24"/>
          <w:szCs w:val="24"/>
        </w:rPr>
        <w:t xml:space="preserve">Land North of </w:t>
      </w:r>
      <w:proofErr w:type="spellStart"/>
      <w:r>
        <w:rPr>
          <w:b/>
          <w:bCs/>
          <w:sz w:val="24"/>
          <w:szCs w:val="24"/>
        </w:rPr>
        <w:t>Stonestack</w:t>
      </w:r>
      <w:proofErr w:type="spellEnd"/>
      <w:r>
        <w:rPr>
          <w:b/>
          <w:bCs/>
          <w:sz w:val="24"/>
          <w:szCs w:val="24"/>
        </w:rPr>
        <w:t xml:space="preserve"> 2 Humber View Objections</w:t>
      </w:r>
    </w:p>
    <w:p w14:paraId="7B9579FE" w14:textId="3672AAE5" w:rsidR="007207D7" w:rsidRDefault="007207D7" w:rsidP="007207D7">
      <w:pPr>
        <w:pStyle w:val="ListParagraph"/>
        <w:numPr>
          <w:ilvl w:val="0"/>
          <w:numId w:val="22"/>
        </w:numPr>
        <w:jc w:val="both"/>
        <w:rPr>
          <w:b/>
          <w:bCs/>
          <w:sz w:val="24"/>
          <w:szCs w:val="24"/>
        </w:rPr>
      </w:pPr>
      <w:r>
        <w:rPr>
          <w:b/>
          <w:bCs/>
          <w:sz w:val="24"/>
          <w:szCs w:val="24"/>
        </w:rPr>
        <w:t xml:space="preserve">47 Northfield No </w:t>
      </w:r>
      <w:r w:rsidR="00E71436">
        <w:rPr>
          <w:b/>
          <w:bCs/>
          <w:sz w:val="24"/>
          <w:szCs w:val="24"/>
        </w:rPr>
        <w:t>Objections</w:t>
      </w:r>
    </w:p>
    <w:p w14:paraId="43DFA6B4" w14:textId="7E812D0B" w:rsidR="007207D7" w:rsidRDefault="007207D7" w:rsidP="007207D7">
      <w:pPr>
        <w:pStyle w:val="ListParagraph"/>
        <w:numPr>
          <w:ilvl w:val="0"/>
          <w:numId w:val="22"/>
        </w:numPr>
        <w:jc w:val="both"/>
        <w:rPr>
          <w:b/>
          <w:bCs/>
          <w:sz w:val="24"/>
          <w:szCs w:val="24"/>
        </w:rPr>
      </w:pPr>
      <w:r>
        <w:rPr>
          <w:b/>
          <w:bCs/>
          <w:sz w:val="24"/>
          <w:szCs w:val="24"/>
        </w:rPr>
        <w:t>Highlands 8 Humber View</w:t>
      </w:r>
      <w:r w:rsidR="00E71436">
        <w:rPr>
          <w:b/>
          <w:bCs/>
          <w:sz w:val="24"/>
          <w:szCs w:val="24"/>
        </w:rPr>
        <w:t xml:space="preserve"> No Objections</w:t>
      </w:r>
    </w:p>
    <w:p w14:paraId="3CAA0E09" w14:textId="3DB99500" w:rsidR="00E71436" w:rsidRPr="007207D7" w:rsidRDefault="00E71436" w:rsidP="007207D7">
      <w:pPr>
        <w:pStyle w:val="ListParagraph"/>
        <w:numPr>
          <w:ilvl w:val="0"/>
          <w:numId w:val="22"/>
        </w:numPr>
        <w:jc w:val="both"/>
        <w:rPr>
          <w:b/>
          <w:bCs/>
          <w:sz w:val="24"/>
          <w:szCs w:val="24"/>
        </w:rPr>
      </w:pPr>
      <w:r>
        <w:rPr>
          <w:b/>
          <w:bCs/>
          <w:sz w:val="24"/>
          <w:szCs w:val="24"/>
        </w:rPr>
        <w:t>68 Main Street No Objections</w:t>
      </w:r>
    </w:p>
    <w:p w14:paraId="4CA1A2DB" w14:textId="70637574" w:rsidR="00E64E45" w:rsidRDefault="00E64E45" w:rsidP="005F11DD">
      <w:pPr>
        <w:jc w:val="both"/>
        <w:rPr>
          <w:sz w:val="24"/>
          <w:szCs w:val="24"/>
        </w:rPr>
      </w:pPr>
      <w:r>
        <w:rPr>
          <w:b/>
          <w:bCs/>
          <w:sz w:val="24"/>
          <w:szCs w:val="24"/>
        </w:rPr>
        <w:lastRenderedPageBreak/>
        <w:t xml:space="preserve">3279 7. </w:t>
      </w:r>
      <w:r w:rsidR="007922CF">
        <w:rPr>
          <w:b/>
          <w:bCs/>
          <w:sz w:val="24"/>
          <w:szCs w:val="24"/>
        </w:rPr>
        <w:t xml:space="preserve">Town and Parish Charter It was agreed </w:t>
      </w:r>
      <w:r w:rsidR="007922CF">
        <w:rPr>
          <w:sz w:val="24"/>
          <w:szCs w:val="24"/>
        </w:rPr>
        <w:t xml:space="preserve">not to adopt this charter from ERYC. </w:t>
      </w:r>
    </w:p>
    <w:p w14:paraId="329DDF86" w14:textId="69B42026" w:rsidR="007922CF" w:rsidRPr="007922CF" w:rsidRDefault="007922CF" w:rsidP="005F11DD">
      <w:pPr>
        <w:jc w:val="both"/>
        <w:rPr>
          <w:sz w:val="24"/>
          <w:szCs w:val="24"/>
        </w:rPr>
      </w:pPr>
      <w:r>
        <w:rPr>
          <w:sz w:val="24"/>
          <w:szCs w:val="24"/>
        </w:rPr>
        <w:t>Proposed Cllr Shepherd     Seconded Cllr Brown</w:t>
      </w:r>
    </w:p>
    <w:p w14:paraId="1502516C" w14:textId="0FA48100" w:rsidR="00E64E45" w:rsidRPr="007922CF" w:rsidRDefault="00E64E45" w:rsidP="005F11DD">
      <w:pPr>
        <w:jc w:val="both"/>
        <w:rPr>
          <w:sz w:val="24"/>
          <w:szCs w:val="24"/>
        </w:rPr>
      </w:pPr>
      <w:r>
        <w:rPr>
          <w:b/>
          <w:bCs/>
          <w:sz w:val="24"/>
          <w:szCs w:val="24"/>
        </w:rPr>
        <w:t>3280 8.</w:t>
      </w:r>
      <w:r w:rsidR="007922CF">
        <w:rPr>
          <w:b/>
          <w:bCs/>
          <w:sz w:val="24"/>
          <w:szCs w:val="24"/>
        </w:rPr>
        <w:t xml:space="preserve"> James Reckitt Playground </w:t>
      </w:r>
      <w:r w:rsidR="007922CF">
        <w:rPr>
          <w:sz w:val="24"/>
          <w:szCs w:val="24"/>
        </w:rPr>
        <w:t xml:space="preserve">an update was given regarding the delay in the planning permission being granted </w:t>
      </w:r>
      <w:r w:rsidR="00562477">
        <w:rPr>
          <w:sz w:val="24"/>
          <w:szCs w:val="24"/>
        </w:rPr>
        <w:t>and</w:t>
      </w:r>
      <w:r w:rsidR="007922CF">
        <w:rPr>
          <w:sz w:val="24"/>
          <w:szCs w:val="24"/>
        </w:rPr>
        <w:t xml:space="preserve"> the commuted sums mon</w:t>
      </w:r>
      <w:r w:rsidR="00562477">
        <w:rPr>
          <w:sz w:val="24"/>
          <w:szCs w:val="24"/>
        </w:rPr>
        <w:t>ies</w:t>
      </w:r>
      <w:r w:rsidR="007922CF">
        <w:rPr>
          <w:sz w:val="24"/>
          <w:szCs w:val="24"/>
        </w:rPr>
        <w:t xml:space="preserve"> which will be allocated to this </w:t>
      </w:r>
      <w:r w:rsidR="00562477">
        <w:rPr>
          <w:sz w:val="24"/>
          <w:szCs w:val="24"/>
        </w:rPr>
        <w:t>refurbishment.</w:t>
      </w:r>
    </w:p>
    <w:p w14:paraId="43131412" w14:textId="5B04CFBA" w:rsidR="00E64E45" w:rsidRPr="00562477" w:rsidRDefault="00E64E45" w:rsidP="005F11DD">
      <w:pPr>
        <w:jc w:val="both"/>
        <w:rPr>
          <w:sz w:val="24"/>
          <w:szCs w:val="24"/>
        </w:rPr>
      </w:pPr>
      <w:r>
        <w:rPr>
          <w:b/>
          <w:bCs/>
          <w:sz w:val="24"/>
          <w:szCs w:val="24"/>
        </w:rPr>
        <w:t>3281 9.</w:t>
      </w:r>
      <w:r w:rsidR="00562477">
        <w:rPr>
          <w:b/>
          <w:bCs/>
          <w:sz w:val="24"/>
          <w:szCs w:val="24"/>
        </w:rPr>
        <w:t xml:space="preserve"> The Queen’s Platinum Jubilee Community Fund </w:t>
      </w:r>
      <w:r w:rsidR="00562477">
        <w:rPr>
          <w:sz w:val="24"/>
          <w:szCs w:val="24"/>
        </w:rPr>
        <w:t>several ideas were discussed – the clerk will investigate some of the ideas.</w:t>
      </w:r>
    </w:p>
    <w:p w14:paraId="0C69F652" w14:textId="7EE92794" w:rsidR="00E64E45" w:rsidRPr="00562477" w:rsidRDefault="00E64E45" w:rsidP="005F11DD">
      <w:pPr>
        <w:jc w:val="both"/>
        <w:rPr>
          <w:sz w:val="24"/>
          <w:szCs w:val="24"/>
        </w:rPr>
      </w:pPr>
      <w:r>
        <w:rPr>
          <w:b/>
          <w:bCs/>
          <w:sz w:val="24"/>
          <w:szCs w:val="24"/>
        </w:rPr>
        <w:t>3282 10.</w:t>
      </w:r>
      <w:r w:rsidR="00562477">
        <w:rPr>
          <w:b/>
          <w:bCs/>
          <w:sz w:val="24"/>
          <w:szCs w:val="24"/>
        </w:rPr>
        <w:t xml:space="preserve"> Newsletter </w:t>
      </w:r>
      <w:r w:rsidR="00562477">
        <w:rPr>
          <w:sz w:val="24"/>
          <w:szCs w:val="24"/>
        </w:rPr>
        <w:t xml:space="preserve">discussions took place regarding an additional/separate </w:t>
      </w:r>
      <w:r w:rsidR="00BA2FA9">
        <w:rPr>
          <w:sz w:val="24"/>
          <w:szCs w:val="24"/>
        </w:rPr>
        <w:t>newsletter</w:t>
      </w:r>
      <w:r w:rsidR="00562477">
        <w:rPr>
          <w:sz w:val="24"/>
          <w:szCs w:val="24"/>
        </w:rPr>
        <w:t xml:space="preserve"> to be distributed – clerk to make several enquiries.</w:t>
      </w:r>
    </w:p>
    <w:p w14:paraId="47AD96D4" w14:textId="4FF606E2" w:rsidR="00E64E45" w:rsidRPr="00562477" w:rsidRDefault="00E64E45" w:rsidP="005F11DD">
      <w:pPr>
        <w:jc w:val="both"/>
        <w:rPr>
          <w:sz w:val="24"/>
          <w:szCs w:val="24"/>
        </w:rPr>
      </w:pPr>
      <w:r>
        <w:rPr>
          <w:b/>
          <w:bCs/>
          <w:sz w:val="24"/>
          <w:szCs w:val="24"/>
        </w:rPr>
        <w:t>3282 11.</w:t>
      </w:r>
      <w:r w:rsidR="00562477">
        <w:rPr>
          <w:b/>
          <w:bCs/>
          <w:sz w:val="24"/>
          <w:szCs w:val="24"/>
        </w:rPr>
        <w:t xml:space="preserve"> Future Meetings </w:t>
      </w:r>
      <w:r w:rsidR="00562477">
        <w:rPr>
          <w:sz w:val="24"/>
          <w:szCs w:val="24"/>
        </w:rPr>
        <w:t>It was agreed to move the April meeting to Monday 11</w:t>
      </w:r>
      <w:r w:rsidR="00562477" w:rsidRPr="00562477">
        <w:rPr>
          <w:sz w:val="24"/>
          <w:szCs w:val="24"/>
          <w:vertAlign w:val="superscript"/>
        </w:rPr>
        <w:t>th</w:t>
      </w:r>
      <w:r w:rsidR="00562477">
        <w:rPr>
          <w:sz w:val="24"/>
          <w:szCs w:val="24"/>
        </w:rPr>
        <w:t xml:space="preserve"> and the May meeting which include the AGM and Annual </w:t>
      </w:r>
      <w:r w:rsidR="00BA2FA9">
        <w:rPr>
          <w:sz w:val="24"/>
          <w:szCs w:val="24"/>
        </w:rPr>
        <w:t>meetings</w:t>
      </w:r>
      <w:r w:rsidR="000E1969">
        <w:rPr>
          <w:sz w:val="24"/>
          <w:szCs w:val="24"/>
        </w:rPr>
        <w:t xml:space="preserve"> to </w:t>
      </w:r>
      <w:r w:rsidR="00BA2FA9">
        <w:rPr>
          <w:sz w:val="24"/>
          <w:szCs w:val="24"/>
        </w:rPr>
        <w:t>Monday</w:t>
      </w:r>
      <w:r w:rsidR="000E1969">
        <w:rPr>
          <w:sz w:val="24"/>
          <w:szCs w:val="24"/>
        </w:rPr>
        <w:t xml:space="preserve"> 16</w:t>
      </w:r>
      <w:r w:rsidR="000E1969" w:rsidRPr="000E1969">
        <w:rPr>
          <w:sz w:val="24"/>
          <w:szCs w:val="24"/>
          <w:vertAlign w:val="superscript"/>
        </w:rPr>
        <w:t>th</w:t>
      </w:r>
      <w:r w:rsidR="000E1969">
        <w:rPr>
          <w:sz w:val="24"/>
          <w:szCs w:val="24"/>
        </w:rPr>
        <w:t xml:space="preserve"> May.</w:t>
      </w:r>
    </w:p>
    <w:p w14:paraId="695E36B6" w14:textId="54CF0EBC" w:rsidR="004E04CF" w:rsidRPr="00E64E45" w:rsidRDefault="00E64E45" w:rsidP="005F11DD">
      <w:pPr>
        <w:jc w:val="both"/>
        <w:rPr>
          <w:b/>
          <w:bCs/>
          <w:sz w:val="24"/>
          <w:szCs w:val="24"/>
        </w:rPr>
      </w:pPr>
      <w:r>
        <w:rPr>
          <w:b/>
          <w:bCs/>
          <w:sz w:val="24"/>
          <w:szCs w:val="24"/>
        </w:rPr>
        <w:t>3282 12</w:t>
      </w:r>
      <w:r w:rsidR="005D7871">
        <w:rPr>
          <w:b/>
          <w:bCs/>
          <w:sz w:val="24"/>
          <w:szCs w:val="24"/>
        </w:rPr>
        <w:t>.</w:t>
      </w:r>
      <w:r w:rsidR="00E8344B">
        <w:rPr>
          <w:b/>
          <w:bCs/>
          <w:sz w:val="24"/>
          <w:szCs w:val="24"/>
        </w:rPr>
        <w:t xml:space="preserve"> </w:t>
      </w:r>
      <w:r w:rsidR="004E04CF" w:rsidRPr="00B613FA">
        <w:rPr>
          <w:b/>
          <w:bCs/>
          <w:sz w:val="24"/>
          <w:szCs w:val="24"/>
        </w:rPr>
        <w:t>Delegate Reports</w:t>
      </w:r>
    </w:p>
    <w:p w14:paraId="03D887C7" w14:textId="75FC9EA7" w:rsidR="004E04CF" w:rsidRPr="001D3298" w:rsidRDefault="004E04CF" w:rsidP="005F11DD">
      <w:pPr>
        <w:pStyle w:val="ListParagraph"/>
        <w:numPr>
          <w:ilvl w:val="2"/>
          <w:numId w:val="3"/>
        </w:numPr>
        <w:jc w:val="both"/>
        <w:rPr>
          <w:sz w:val="24"/>
          <w:szCs w:val="24"/>
        </w:rPr>
      </w:pPr>
      <w:r w:rsidRPr="001D3298">
        <w:rPr>
          <w:sz w:val="24"/>
          <w:szCs w:val="24"/>
        </w:rPr>
        <w:t>To receive an update report regarding Swanland Village Association.</w:t>
      </w:r>
      <w:r w:rsidR="00B2147A" w:rsidRPr="001D3298">
        <w:rPr>
          <w:sz w:val="24"/>
          <w:szCs w:val="24"/>
        </w:rPr>
        <w:t xml:space="preserve"> </w:t>
      </w:r>
      <w:r w:rsidRPr="001D3298">
        <w:rPr>
          <w:sz w:val="24"/>
          <w:szCs w:val="24"/>
        </w:rPr>
        <w:t xml:space="preserve"> </w:t>
      </w:r>
      <w:r w:rsidR="00491A90">
        <w:rPr>
          <w:sz w:val="24"/>
          <w:szCs w:val="24"/>
        </w:rPr>
        <w:t>A representative gave an update on the following items – Swanland Festival and the re start of Swanland Screen.</w:t>
      </w:r>
    </w:p>
    <w:p w14:paraId="17A6A183" w14:textId="413268EE" w:rsidR="00202626" w:rsidRPr="001D3298" w:rsidRDefault="00202626" w:rsidP="005F11DD">
      <w:pPr>
        <w:pStyle w:val="ListParagraph"/>
        <w:numPr>
          <w:ilvl w:val="2"/>
          <w:numId w:val="3"/>
        </w:numPr>
        <w:jc w:val="both"/>
        <w:rPr>
          <w:sz w:val="24"/>
          <w:szCs w:val="24"/>
        </w:rPr>
      </w:pPr>
      <w:r w:rsidRPr="001D3298">
        <w:rPr>
          <w:sz w:val="24"/>
          <w:szCs w:val="24"/>
        </w:rPr>
        <w:t>To receive an update report regarding Village Hall.</w:t>
      </w:r>
      <w:r w:rsidR="005360CF" w:rsidRPr="001D3298">
        <w:rPr>
          <w:sz w:val="24"/>
          <w:szCs w:val="24"/>
        </w:rPr>
        <w:t xml:space="preserve"> </w:t>
      </w:r>
      <w:r w:rsidR="00EA403D" w:rsidRPr="001D3298">
        <w:rPr>
          <w:sz w:val="24"/>
          <w:szCs w:val="24"/>
        </w:rPr>
        <w:t xml:space="preserve"> </w:t>
      </w:r>
      <w:r w:rsidR="002D1837" w:rsidRPr="001D3298">
        <w:rPr>
          <w:sz w:val="24"/>
          <w:szCs w:val="24"/>
        </w:rPr>
        <w:t>Nothing to report.</w:t>
      </w:r>
    </w:p>
    <w:p w14:paraId="24DD97D0" w14:textId="64901EE3" w:rsidR="004E04CF" w:rsidRPr="001D3298" w:rsidRDefault="004E04CF" w:rsidP="005F11DD">
      <w:pPr>
        <w:pStyle w:val="ListParagraph"/>
        <w:numPr>
          <w:ilvl w:val="2"/>
          <w:numId w:val="3"/>
        </w:numPr>
        <w:jc w:val="both"/>
        <w:rPr>
          <w:sz w:val="24"/>
          <w:szCs w:val="24"/>
        </w:rPr>
      </w:pPr>
      <w:r w:rsidRPr="001D3298">
        <w:rPr>
          <w:sz w:val="24"/>
          <w:szCs w:val="24"/>
        </w:rPr>
        <w:t>To receive an update report regarding Swanland Playing Fields.</w:t>
      </w:r>
      <w:r w:rsidR="00202626" w:rsidRPr="001D3298">
        <w:rPr>
          <w:sz w:val="24"/>
          <w:szCs w:val="24"/>
        </w:rPr>
        <w:t xml:space="preserve"> Not</w:t>
      </w:r>
      <w:r w:rsidR="00B613FA" w:rsidRPr="001D3298">
        <w:rPr>
          <w:sz w:val="24"/>
          <w:szCs w:val="24"/>
        </w:rPr>
        <w:t>hing to Report.</w:t>
      </w:r>
    </w:p>
    <w:p w14:paraId="49A83398" w14:textId="5B5AC637" w:rsidR="00772229" w:rsidRPr="00E64E45" w:rsidRDefault="004E04CF" w:rsidP="00335862">
      <w:pPr>
        <w:pStyle w:val="ListParagraph"/>
        <w:numPr>
          <w:ilvl w:val="2"/>
          <w:numId w:val="3"/>
        </w:numPr>
        <w:jc w:val="both"/>
        <w:rPr>
          <w:sz w:val="24"/>
          <w:szCs w:val="24"/>
        </w:rPr>
      </w:pPr>
      <w:r w:rsidRPr="001D3298">
        <w:rPr>
          <w:sz w:val="24"/>
          <w:szCs w:val="24"/>
        </w:rPr>
        <w:t>To receive an update report regarding Swanland Pond Partnership.</w:t>
      </w:r>
      <w:r w:rsidR="00910FB5" w:rsidRPr="001D3298">
        <w:rPr>
          <w:sz w:val="24"/>
          <w:szCs w:val="24"/>
        </w:rPr>
        <w:t xml:space="preserve"> </w:t>
      </w:r>
      <w:r w:rsidR="005331B6" w:rsidRPr="001D3298">
        <w:rPr>
          <w:sz w:val="24"/>
          <w:szCs w:val="24"/>
        </w:rPr>
        <w:t xml:space="preserve"> </w:t>
      </w:r>
      <w:r w:rsidR="007C4350">
        <w:rPr>
          <w:sz w:val="24"/>
          <w:szCs w:val="24"/>
        </w:rPr>
        <w:t>Nothing received.</w:t>
      </w:r>
    </w:p>
    <w:p w14:paraId="7B0D3C3A" w14:textId="3E02549F" w:rsidR="00BA2FA9" w:rsidRPr="00BA2FA9" w:rsidRDefault="00011668" w:rsidP="005F11DD">
      <w:pPr>
        <w:spacing w:line="240" w:lineRule="auto"/>
        <w:jc w:val="both"/>
        <w:rPr>
          <w:sz w:val="24"/>
          <w:szCs w:val="24"/>
        </w:rPr>
      </w:pPr>
      <w:bookmarkStart w:id="0" w:name="_Hlk63243665"/>
      <w:r w:rsidRPr="00011668">
        <w:rPr>
          <w:b/>
          <w:bCs/>
          <w:sz w:val="24"/>
          <w:szCs w:val="24"/>
        </w:rPr>
        <w:t>3</w:t>
      </w:r>
      <w:r w:rsidR="000A5802">
        <w:rPr>
          <w:b/>
          <w:bCs/>
          <w:sz w:val="24"/>
          <w:szCs w:val="24"/>
        </w:rPr>
        <w:t>2</w:t>
      </w:r>
      <w:r w:rsidR="007C4350">
        <w:rPr>
          <w:b/>
          <w:bCs/>
          <w:sz w:val="24"/>
          <w:szCs w:val="24"/>
        </w:rPr>
        <w:t>83</w:t>
      </w:r>
      <w:r w:rsidRPr="00011668">
        <w:rPr>
          <w:b/>
          <w:bCs/>
          <w:sz w:val="24"/>
          <w:szCs w:val="24"/>
        </w:rPr>
        <w:t xml:space="preserve"> </w:t>
      </w:r>
      <w:r>
        <w:rPr>
          <w:b/>
          <w:bCs/>
          <w:sz w:val="24"/>
          <w:szCs w:val="24"/>
        </w:rPr>
        <w:t>1</w:t>
      </w:r>
      <w:r w:rsidR="007C4350">
        <w:rPr>
          <w:b/>
          <w:bCs/>
          <w:sz w:val="24"/>
          <w:szCs w:val="24"/>
        </w:rPr>
        <w:t>3</w:t>
      </w:r>
      <w:r w:rsidRPr="00011668">
        <w:rPr>
          <w:b/>
          <w:bCs/>
          <w:sz w:val="24"/>
          <w:szCs w:val="24"/>
        </w:rPr>
        <w:t>.</w:t>
      </w:r>
      <w:r w:rsidR="00955A03">
        <w:rPr>
          <w:b/>
          <w:bCs/>
          <w:sz w:val="24"/>
          <w:szCs w:val="24"/>
        </w:rPr>
        <w:t xml:space="preserve"> </w:t>
      </w:r>
      <w:r w:rsidR="000A5802" w:rsidRPr="00011668">
        <w:rPr>
          <w:b/>
          <w:bCs/>
          <w:sz w:val="24"/>
          <w:szCs w:val="24"/>
        </w:rPr>
        <w:t>Clerk’s</w:t>
      </w:r>
      <w:r w:rsidRPr="00011668">
        <w:rPr>
          <w:b/>
          <w:bCs/>
          <w:sz w:val="24"/>
          <w:szCs w:val="24"/>
        </w:rPr>
        <w:t xml:space="preserve"> report.</w:t>
      </w:r>
      <w:bookmarkEnd w:id="0"/>
      <w:r w:rsidR="00335862">
        <w:rPr>
          <w:b/>
          <w:bCs/>
          <w:sz w:val="24"/>
          <w:szCs w:val="24"/>
        </w:rPr>
        <w:t xml:space="preserve"> </w:t>
      </w:r>
      <w:r w:rsidR="00BA2FA9">
        <w:rPr>
          <w:b/>
          <w:bCs/>
          <w:sz w:val="24"/>
          <w:szCs w:val="24"/>
        </w:rPr>
        <w:t xml:space="preserve"> </w:t>
      </w:r>
      <w:r w:rsidR="00BA2FA9">
        <w:rPr>
          <w:sz w:val="24"/>
          <w:szCs w:val="24"/>
        </w:rPr>
        <w:t xml:space="preserve">The clerk informed the council that an extra payment had been added to Fisk Printers for £190.00 this was due to the invoice not being received and being </w:t>
      </w:r>
      <w:r w:rsidR="00491A90">
        <w:rPr>
          <w:sz w:val="24"/>
          <w:szCs w:val="24"/>
        </w:rPr>
        <w:t>overdue,</w:t>
      </w:r>
      <w:r w:rsidR="00BA2FA9">
        <w:rPr>
          <w:sz w:val="24"/>
          <w:szCs w:val="24"/>
        </w:rPr>
        <w:t xml:space="preserve"> it was agreed that this could be paid.</w:t>
      </w:r>
    </w:p>
    <w:p w14:paraId="416E37F7" w14:textId="63CCF16C" w:rsidR="00816129" w:rsidRPr="007D3FDC" w:rsidRDefault="002D4472" w:rsidP="005F11DD">
      <w:pPr>
        <w:spacing w:line="240" w:lineRule="auto"/>
        <w:jc w:val="both"/>
        <w:rPr>
          <w:sz w:val="24"/>
          <w:szCs w:val="24"/>
        </w:rPr>
      </w:pPr>
      <w:r>
        <w:rPr>
          <w:rFonts w:cstheme="minorHAnsi"/>
          <w:b/>
          <w:bCs/>
          <w:sz w:val="24"/>
          <w:szCs w:val="24"/>
        </w:rPr>
        <w:t>3</w:t>
      </w:r>
      <w:r w:rsidR="000A5802">
        <w:rPr>
          <w:rFonts w:cstheme="minorHAnsi"/>
          <w:b/>
          <w:bCs/>
          <w:sz w:val="24"/>
          <w:szCs w:val="24"/>
        </w:rPr>
        <w:t>2</w:t>
      </w:r>
      <w:r w:rsidR="007C4350">
        <w:rPr>
          <w:rFonts w:cstheme="minorHAnsi"/>
          <w:b/>
          <w:bCs/>
          <w:sz w:val="24"/>
          <w:szCs w:val="24"/>
        </w:rPr>
        <w:t>84</w:t>
      </w:r>
      <w:r w:rsidR="00F302CA">
        <w:rPr>
          <w:rFonts w:cstheme="minorHAnsi"/>
          <w:b/>
          <w:bCs/>
          <w:sz w:val="24"/>
          <w:szCs w:val="24"/>
        </w:rPr>
        <w:t xml:space="preserve"> 1</w:t>
      </w:r>
      <w:r w:rsidR="007C4350">
        <w:rPr>
          <w:rFonts w:cstheme="minorHAnsi"/>
          <w:b/>
          <w:bCs/>
          <w:sz w:val="24"/>
          <w:szCs w:val="24"/>
        </w:rPr>
        <w:t>4</w:t>
      </w:r>
      <w:r>
        <w:rPr>
          <w:rFonts w:cstheme="minorHAnsi"/>
          <w:b/>
          <w:bCs/>
          <w:sz w:val="24"/>
          <w:szCs w:val="24"/>
        </w:rPr>
        <w:t xml:space="preserve">. </w:t>
      </w:r>
      <w:r w:rsidR="004E04CF" w:rsidRPr="00B613FA">
        <w:rPr>
          <w:b/>
          <w:bCs/>
          <w:sz w:val="24"/>
          <w:szCs w:val="24"/>
        </w:rPr>
        <w:t xml:space="preserve">Accounts </w:t>
      </w:r>
    </w:p>
    <w:p w14:paraId="7E07277F" w14:textId="6EA986B1" w:rsidR="00955A03" w:rsidRDefault="00955A03" w:rsidP="005F11DD">
      <w:pPr>
        <w:spacing w:line="240" w:lineRule="auto"/>
        <w:jc w:val="both"/>
        <w:rPr>
          <w:sz w:val="24"/>
          <w:szCs w:val="24"/>
        </w:rPr>
      </w:pPr>
      <w:r>
        <w:rPr>
          <w:rFonts w:cstheme="minorHAnsi"/>
          <w:b/>
          <w:bCs/>
          <w:sz w:val="24"/>
          <w:szCs w:val="24"/>
        </w:rPr>
        <w:t xml:space="preserve">          </w:t>
      </w:r>
      <w:r w:rsidR="004E04CF" w:rsidRPr="00B613FA">
        <w:rPr>
          <w:b/>
          <w:bCs/>
          <w:sz w:val="24"/>
          <w:szCs w:val="24"/>
        </w:rPr>
        <w:t>1</w:t>
      </w:r>
      <w:r w:rsidR="007C4350">
        <w:rPr>
          <w:b/>
          <w:bCs/>
          <w:sz w:val="24"/>
          <w:szCs w:val="24"/>
        </w:rPr>
        <w:t>4</w:t>
      </w:r>
      <w:r w:rsidR="004E04CF" w:rsidRPr="00B613FA">
        <w:rPr>
          <w:b/>
          <w:bCs/>
          <w:sz w:val="24"/>
          <w:szCs w:val="24"/>
        </w:rPr>
        <w:t xml:space="preserve">.1 Payments: </w:t>
      </w:r>
      <w:r w:rsidR="004E04CF" w:rsidRPr="00B613FA">
        <w:rPr>
          <w:sz w:val="24"/>
          <w:szCs w:val="24"/>
        </w:rPr>
        <w:t>£</w:t>
      </w:r>
      <w:r w:rsidR="007C4350">
        <w:rPr>
          <w:sz w:val="24"/>
          <w:szCs w:val="24"/>
        </w:rPr>
        <w:t>2065.71</w:t>
      </w:r>
    </w:p>
    <w:p w14:paraId="149E7BE0" w14:textId="18D9EF29" w:rsidR="00955A03" w:rsidRDefault="00955A03" w:rsidP="005F11DD">
      <w:pPr>
        <w:spacing w:line="240" w:lineRule="auto"/>
        <w:jc w:val="both"/>
        <w:rPr>
          <w:rFonts w:cstheme="minorHAnsi"/>
          <w:b/>
          <w:bCs/>
          <w:sz w:val="24"/>
          <w:szCs w:val="24"/>
        </w:rPr>
      </w:pPr>
      <w:r>
        <w:rPr>
          <w:sz w:val="24"/>
          <w:szCs w:val="24"/>
        </w:rPr>
        <w:t xml:space="preserve">          </w:t>
      </w:r>
      <w:r w:rsidR="004E04CF" w:rsidRPr="00B613FA">
        <w:rPr>
          <w:b/>
          <w:bCs/>
          <w:sz w:val="24"/>
          <w:szCs w:val="24"/>
        </w:rPr>
        <w:t>1</w:t>
      </w:r>
      <w:r w:rsidR="007C4350">
        <w:rPr>
          <w:b/>
          <w:bCs/>
          <w:sz w:val="24"/>
          <w:szCs w:val="24"/>
        </w:rPr>
        <w:t>4</w:t>
      </w:r>
      <w:r w:rsidR="004E04CF" w:rsidRPr="00B613FA">
        <w:rPr>
          <w:b/>
          <w:bCs/>
          <w:sz w:val="24"/>
          <w:szCs w:val="24"/>
        </w:rPr>
        <w:t>.</w:t>
      </w:r>
      <w:r w:rsidR="00FA22DE">
        <w:rPr>
          <w:b/>
          <w:bCs/>
          <w:sz w:val="24"/>
          <w:szCs w:val="24"/>
        </w:rPr>
        <w:t>2</w:t>
      </w:r>
      <w:r w:rsidR="004E04CF" w:rsidRPr="00B613FA">
        <w:rPr>
          <w:b/>
          <w:bCs/>
          <w:sz w:val="24"/>
          <w:szCs w:val="24"/>
        </w:rPr>
        <w:t xml:space="preserve"> Receipts: </w:t>
      </w:r>
      <w:r w:rsidR="00B5424F">
        <w:rPr>
          <w:sz w:val="24"/>
          <w:szCs w:val="24"/>
        </w:rPr>
        <w:t>£</w:t>
      </w:r>
      <w:r w:rsidR="007C4350">
        <w:rPr>
          <w:sz w:val="24"/>
          <w:szCs w:val="24"/>
        </w:rPr>
        <w:t>420.00 allotments</w:t>
      </w:r>
    </w:p>
    <w:p w14:paraId="64C94D05" w14:textId="78DAB2ED" w:rsidR="00955A03" w:rsidRDefault="00955A03" w:rsidP="005F11DD">
      <w:pPr>
        <w:spacing w:line="240" w:lineRule="auto"/>
        <w:jc w:val="both"/>
        <w:rPr>
          <w:b/>
          <w:bCs/>
          <w:sz w:val="24"/>
          <w:szCs w:val="24"/>
        </w:rPr>
      </w:pPr>
      <w:r>
        <w:rPr>
          <w:rFonts w:cstheme="minorHAnsi"/>
          <w:b/>
          <w:bCs/>
          <w:sz w:val="24"/>
          <w:szCs w:val="24"/>
        </w:rPr>
        <w:t xml:space="preserve">          </w:t>
      </w:r>
      <w:r w:rsidR="004E04CF" w:rsidRPr="00B613FA">
        <w:rPr>
          <w:b/>
          <w:bCs/>
          <w:sz w:val="24"/>
          <w:szCs w:val="24"/>
        </w:rPr>
        <w:t>1</w:t>
      </w:r>
      <w:r w:rsidR="007C4350">
        <w:rPr>
          <w:b/>
          <w:bCs/>
          <w:sz w:val="24"/>
          <w:szCs w:val="24"/>
        </w:rPr>
        <w:t>4</w:t>
      </w:r>
      <w:r w:rsidR="004E04CF" w:rsidRPr="00B613FA">
        <w:rPr>
          <w:b/>
          <w:bCs/>
          <w:sz w:val="24"/>
          <w:szCs w:val="24"/>
        </w:rPr>
        <w:t>.3 Cost Centre Report: Circulated</w:t>
      </w:r>
      <w:r w:rsidR="006F2A56">
        <w:rPr>
          <w:b/>
          <w:bCs/>
          <w:sz w:val="24"/>
          <w:szCs w:val="24"/>
        </w:rPr>
        <w:t xml:space="preserve">  </w:t>
      </w:r>
    </w:p>
    <w:p w14:paraId="6A9B0A3E" w14:textId="6DC667D0" w:rsidR="00955A03" w:rsidRDefault="00955A03" w:rsidP="005F11DD">
      <w:pPr>
        <w:spacing w:line="240" w:lineRule="auto"/>
        <w:jc w:val="both"/>
        <w:rPr>
          <w:sz w:val="24"/>
          <w:szCs w:val="24"/>
        </w:rPr>
      </w:pPr>
      <w:r>
        <w:rPr>
          <w:b/>
          <w:bCs/>
          <w:sz w:val="24"/>
          <w:szCs w:val="24"/>
        </w:rPr>
        <w:t xml:space="preserve">          </w:t>
      </w:r>
      <w:r w:rsidR="004E04CF" w:rsidRPr="00B613FA">
        <w:rPr>
          <w:b/>
          <w:bCs/>
          <w:sz w:val="24"/>
          <w:szCs w:val="24"/>
        </w:rPr>
        <w:t>1</w:t>
      </w:r>
      <w:r w:rsidR="007C4350">
        <w:rPr>
          <w:b/>
          <w:bCs/>
          <w:sz w:val="24"/>
          <w:szCs w:val="24"/>
        </w:rPr>
        <w:t>4</w:t>
      </w:r>
      <w:r w:rsidR="004E04CF" w:rsidRPr="00B613FA">
        <w:rPr>
          <w:b/>
          <w:bCs/>
          <w:sz w:val="24"/>
          <w:szCs w:val="24"/>
        </w:rPr>
        <w:t xml:space="preserve">.4 Transfer of Money </w:t>
      </w:r>
      <w:r w:rsidR="004E04CF" w:rsidRPr="00B613FA">
        <w:rPr>
          <w:sz w:val="24"/>
          <w:szCs w:val="24"/>
        </w:rPr>
        <w:t>£</w:t>
      </w:r>
      <w:r w:rsidR="007C4350">
        <w:rPr>
          <w:sz w:val="24"/>
          <w:szCs w:val="24"/>
        </w:rPr>
        <w:t>2100.00</w:t>
      </w:r>
    </w:p>
    <w:p w14:paraId="79D86D2D" w14:textId="046FBE14" w:rsidR="00E965EA" w:rsidRPr="00E965EA" w:rsidRDefault="00E965EA" w:rsidP="005F11DD">
      <w:pPr>
        <w:spacing w:line="240" w:lineRule="auto"/>
        <w:jc w:val="both"/>
        <w:rPr>
          <w:i/>
          <w:iCs/>
          <w:sz w:val="24"/>
          <w:szCs w:val="24"/>
        </w:rPr>
      </w:pPr>
      <w:r>
        <w:rPr>
          <w:sz w:val="24"/>
          <w:szCs w:val="24"/>
        </w:rPr>
        <w:t xml:space="preserve">         </w:t>
      </w:r>
      <w:r w:rsidRPr="00E965EA">
        <w:rPr>
          <w:i/>
          <w:iCs/>
          <w:sz w:val="24"/>
          <w:szCs w:val="24"/>
        </w:rPr>
        <w:t>Cllr Hopton left the meeting.</w:t>
      </w:r>
    </w:p>
    <w:p w14:paraId="6171C6F8" w14:textId="0AFC9F4E" w:rsidR="007D3FDC" w:rsidRDefault="00955A03" w:rsidP="005F11DD">
      <w:pPr>
        <w:spacing w:line="240" w:lineRule="auto"/>
        <w:jc w:val="both"/>
        <w:rPr>
          <w:sz w:val="24"/>
          <w:szCs w:val="24"/>
        </w:rPr>
      </w:pPr>
      <w:r>
        <w:rPr>
          <w:sz w:val="24"/>
          <w:szCs w:val="24"/>
        </w:rPr>
        <w:t xml:space="preserve">          </w:t>
      </w:r>
      <w:r w:rsidR="004E04CF" w:rsidRPr="00B613FA">
        <w:rPr>
          <w:b/>
          <w:bCs/>
          <w:sz w:val="24"/>
          <w:szCs w:val="24"/>
        </w:rPr>
        <w:t>1</w:t>
      </w:r>
      <w:r w:rsidR="007C4350">
        <w:rPr>
          <w:b/>
          <w:bCs/>
          <w:sz w:val="24"/>
          <w:szCs w:val="24"/>
        </w:rPr>
        <w:t>4</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0A5802">
        <w:rPr>
          <w:sz w:val="24"/>
          <w:szCs w:val="24"/>
        </w:rPr>
        <w:t>Shepherd</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Councillor</w:t>
      </w:r>
      <w:r w:rsidR="00E965EA">
        <w:rPr>
          <w:sz w:val="24"/>
          <w:szCs w:val="24"/>
        </w:rPr>
        <w:t xml:space="preserve"> Brown.</w:t>
      </w:r>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D67CE8" w:rsidRPr="00832268" w14:paraId="08AEE58D" w14:textId="77777777" w:rsidTr="00872F55">
        <w:tc>
          <w:tcPr>
            <w:tcW w:w="2677" w:type="dxa"/>
          </w:tcPr>
          <w:p w14:paraId="20745CC8" w14:textId="77777777" w:rsidR="00D67CE8" w:rsidRPr="00832268" w:rsidRDefault="00D67CE8" w:rsidP="00872F55">
            <w:pPr>
              <w:pStyle w:val="ListParagraph"/>
              <w:ind w:left="0"/>
              <w:rPr>
                <w:sz w:val="23"/>
                <w:szCs w:val="23"/>
              </w:rPr>
            </w:pPr>
            <w:r w:rsidRPr="00832268">
              <w:rPr>
                <w:sz w:val="23"/>
                <w:szCs w:val="23"/>
              </w:rPr>
              <w:t>Name</w:t>
            </w:r>
          </w:p>
        </w:tc>
        <w:tc>
          <w:tcPr>
            <w:tcW w:w="3119" w:type="dxa"/>
          </w:tcPr>
          <w:p w14:paraId="2B181D3B" w14:textId="77777777" w:rsidR="00D67CE8" w:rsidRPr="00832268" w:rsidRDefault="00D67CE8" w:rsidP="00872F55">
            <w:pPr>
              <w:pStyle w:val="ListParagraph"/>
              <w:ind w:left="0"/>
              <w:rPr>
                <w:sz w:val="23"/>
                <w:szCs w:val="23"/>
              </w:rPr>
            </w:pPr>
            <w:r w:rsidRPr="00832268">
              <w:rPr>
                <w:sz w:val="23"/>
                <w:szCs w:val="23"/>
              </w:rPr>
              <w:t>Description</w:t>
            </w:r>
          </w:p>
        </w:tc>
        <w:tc>
          <w:tcPr>
            <w:tcW w:w="1134" w:type="dxa"/>
          </w:tcPr>
          <w:p w14:paraId="5726193A" w14:textId="77777777" w:rsidR="00D67CE8" w:rsidRPr="00832268" w:rsidRDefault="00D67CE8" w:rsidP="00872F55">
            <w:pPr>
              <w:pStyle w:val="ListParagraph"/>
              <w:ind w:left="0"/>
              <w:jc w:val="right"/>
              <w:rPr>
                <w:sz w:val="23"/>
                <w:szCs w:val="23"/>
              </w:rPr>
            </w:pPr>
            <w:r w:rsidRPr="00832268">
              <w:rPr>
                <w:sz w:val="23"/>
                <w:szCs w:val="23"/>
              </w:rPr>
              <w:t>Net</w:t>
            </w:r>
          </w:p>
        </w:tc>
        <w:tc>
          <w:tcPr>
            <w:tcW w:w="1276" w:type="dxa"/>
          </w:tcPr>
          <w:p w14:paraId="6BA2BA22" w14:textId="77777777" w:rsidR="00D67CE8" w:rsidRPr="00832268" w:rsidRDefault="00D67CE8" w:rsidP="00872F55">
            <w:pPr>
              <w:pStyle w:val="ListParagraph"/>
              <w:ind w:left="0"/>
              <w:jc w:val="right"/>
              <w:rPr>
                <w:sz w:val="23"/>
                <w:szCs w:val="23"/>
              </w:rPr>
            </w:pPr>
            <w:r w:rsidRPr="00832268">
              <w:rPr>
                <w:sz w:val="23"/>
                <w:szCs w:val="23"/>
              </w:rPr>
              <w:t>Vat</w:t>
            </w:r>
          </w:p>
        </w:tc>
        <w:tc>
          <w:tcPr>
            <w:tcW w:w="1530" w:type="dxa"/>
          </w:tcPr>
          <w:p w14:paraId="5CCB920D" w14:textId="77777777" w:rsidR="00D67CE8" w:rsidRPr="00832268" w:rsidRDefault="00D67CE8" w:rsidP="00872F55">
            <w:pPr>
              <w:pStyle w:val="ListParagraph"/>
              <w:ind w:left="0"/>
              <w:jc w:val="right"/>
              <w:rPr>
                <w:b/>
                <w:bCs/>
                <w:sz w:val="23"/>
                <w:szCs w:val="23"/>
              </w:rPr>
            </w:pPr>
            <w:r w:rsidRPr="00832268">
              <w:rPr>
                <w:sz w:val="23"/>
                <w:szCs w:val="23"/>
              </w:rPr>
              <w:t>Total</w:t>
            </w:r>
          </w:p>
        </w:tc>
      </w:tr>
      <w:tr w:rsidR="00D67CE8" w:rsidRPr="00832268" w14:paraId="74411B32" w14:textId="77777777" w:rsidTr="00872F55">
        <w:tc>
          <w:tcPr>
            <w:tcW w:w="2677" w:type="dxa"/>
          </w:tcPr>
          <w:p w14:paraId="38A90A1F" w14:textId="77777777" w:rsidR="00D67CE8" w:rsidRPr="00832268" w:rsidRDefault="00D67CE8" w:rsidP="00872F55">
            <w:pPr>
              <w:pStyle w:val="ListParagraph"/>
              <w:ind w:left="0"/>
              <w:rPr>
                <w:sz w:val="23"/>
                <w:szCs w:val="23"/>
              </w:rPr>
            </w:pPr>
            <w:r w:rsidRPr="00832268">
              <w:rPr>
                <w:sz w:val="23"/>
                <w:szCs w:val="23"/>
              </w:rPr>
              <w:t>Clerk</w:t>
            </w:r>
          </w:p>
        </w:tc>
        <w:tc>
          <w:tcPr>
            <w:tcW w:w="3119" w:type="dxa"/>
          </w:tcPr>
          <w:p w14:paraId="47F60E12" w14:textId="77777777" w:rsidR="00D67CE8" w:rsidRPr="00832268" w:rsidRDefault="00D67CE8" w:rsidP="00872F55">
            <w:pPr>
              <w:pStyle w:val="ListParagraph"/>
              <w:ind w:left="0"/>
              <w:rPr>
                <w:sz w:val="23"/>
                <w:szCs w:val="23"/>
              </w:rPr>
            </w:pPr>
            <w:r w:rsidRPr="00832268">
              <w:rPr>
                <w:sz w:val="23"/>
                <w:szCs w:val="23"/>
              </w:rPr>
              <w:t>Misc. Expenses</w:t>
            </w:r>
          </w:p>
        </w:tc>
        <w:tc>
          <w:tcPr>
            <w:tcW w:w="1134" w:type="dxa"/>
          </w:tcPr>
          <w:p w14:paraId="458694F7" w14:textId="77777777" w:rsidR="00D67CE8" w:rsidRPr="00832268" w:rsidRDefault="00D67CE8" w:rsidP="00872F55">
            <w:pPr>
              <w:pStyle w:val="ListParagraph"/>
              <w:ind w:left="0"/>
              <w:jc w:val="right"/>
              <w:rPr>
                <w:sz w:val="23"/>
                <w:szCs w:val="23"/>
              </w:rPr>
            </w:pPr>
            <w:r>
              <w:rPr>
                <w:sz w:val="23"/>
                <w:szCs w:val="23"/>
              </w:rPr>
              <w:t>10.24</w:t>
            </w:r>
          </w:p>
        </w:tc>
        <w:tc>
          <w:tcPr>
            <w:tcW w:w="1276" w:type="dxa"/>
          </w:tcPr>
          <w:p w14:paraId="570DAC0F" w14:textId="77777777" w:rsidR="00D67CE8" w:rsidRPr="00832268" w:rsidRDefault="00D67CE8" w:rsidP="00872F55">
            <w:pPr>
              <w:pStyle w:val="ListParagraph"/>
              <w:ind w:left="0"/>
              <w:jc w:val="right"/>
              <w:rPr>
                <w:sz w:val="23"/>
                <w:szCs w:val="23"/>
              </w:rPr>
            </w:pPr>
          </w:p>
        </w:tc>
        <w:tc>
          <w:tcPr>
            <w:tcW w:w="1530" w:type="dxa"/>
          </w:tcPr>
          <w:p w14:paraId="428E9D9B" w14:textId="77777777" w:rsidR="00D67CE8" w:rsidRPr="00832268" w:rsidRDefault="00D67CE8" w:rsidP="00872F55">
            <w:pPr>
              <w:pStyle w:val="ListParagraph"/>
              <w:ind w:left="0"/>
              <w:jc w:val="right"/>
              <w:rPr>
                <w:sz w:val="23"/>
                <w:szCs w:val="23"/>
              </w:rPr>
            </w:pPr>
            <w:r>
              <w:rPr>
                <w:sz w:val="23"/>
                <w:szCs w:val="23"/>
              </w:rPr>
              <w:t>10.24</w:t>
            </w:r>
          </w:p>
        </w:tc>
      </w:tr>
      <w:tr w:rsidR="00D67CE8" w:rsidRPr="00832268" w14:paraId="30DECFFA" w14:textId="77777777" w:rsidTr="00872F55">
        <w:tc>
          <w:tcPr>
            <w:tcW w:w="2677" w:type="dxa"/>
          </w:tcPr>
          <w:p w14:paraId="00BD4FD8" w14:textId="77777777" w:rsidR="00D67CE8" w:rsidRPr="00832268" w:rsidRDefault="00D67CE8" w:rsidP="00872F55">
            <w:pPr>
              <w:pStyle w:val="ListParagraph"/>
              <w:ind w:left="0"/>
              <w:rPr>
                <w:sz w:val="23"/>
                <w:szCs w:val="23"/>
              </w:rPr>
            </w:pPr>
            <w:r>
              <w:rPr>
                <w:sz w:val="23"/>
                <w:szCs w:val="23"/>
              </w:rPr>
              <w:t>A I &amp; K I May</w:t>
            </w:r>
          </w:p>
        </w:tc>
        <w:tc>
          <w:tcPr>
            <w:tcW w:w="3119" w:type="dxa"/>
          </w:tcPr>
          <w:p w14:paraId="79ACBC8D" w14:textId="77777777" w:rsidR="00D67CE8" w:rsidRPr="00832268" w:rsidRDefault="00D67CE8" w:rsidP="00872F55">
            <w:pPr>
              <w:pStyle w:val="ListParagraph"/>
              <w:ind w:left="0"/>
              <w:rPr>
                <w:sz w:val="23"/>
                <w:szCs w:val="23"/>
              </w:rPr>
            </w:pPr>
            <w:r>
              <w:rPr>
                <w:sz w:val="23"/>
                <w:szCs w:val="23"/>
              </w:rPr>
              <w:t>Allotment hedge cutting</w:t>
            </w:r>
          </w:p>
        </w:tc>
        <w:tc>
          <w:tcPr>
            <w:tcW w:w="1134" w:type="dxa"/>
          </w:tcPr>
          <w:p w14:paraId="72CA5812" w14:textId="77777777" w:rsidR="00D67CE8" w:rsidRPr="00832268" w:rsidRDefault="00D67CE8" w:rsidP="00872F55">
            <w:pPr>
              <w:pStyle w:val="ListParagraph"/>
              <w:ind w:left="0"/>
              <w:jc w:val="right"/>
              <w:rPr>
                <w:sz w:val="23"/>
                <w:szCs w:val="23"/>
              </w:rPr>
            </w:pPr>
            <w:r>
              <w:rPr>
                <w:sz w:val="23"/>
                <w:szCs w:val="23"/>
              </w:rPr>
              <w:t>110.00</w:t>
            </w:r>
          </w:p>
        </w:tc>
        <w:tc>
          <w:tcPr>
            <w:tcW w:w="1276" w:type="dxa"/>
          </w:tcPr>
          <w:p w14:paraId="57A190AA" w14:textId="77777777" w:rsidR="00D67CE8" w:rsidRPr="00832268" w:rsidRDefault="00D67CE8" w:rsidP="00872F55">
            <w:pPr>
              <w:pStyle w:val="ListParagraph"/>
              <w:ind w:left="0"/>
              <w:jc w:val="right"/>
              <w:rPr>
                <w:sz w:val="23"/>
                <w:szCs w:val="23"/>
              </w:rPr>
            </w:pPr>
            <w:r>
              <w:rPr>
                <w:sz w:val="23"/>
                <w:szCs w:val="23"/>
              </w:rPr>
              <w:t>22.00</w:t>
            </w:r>
          </w:p>
        </w:tc>
        <w:tc>
          <w:tcPr>
            <w:tcW w:w="1530" w:type="dxa"/>
          </w:tcPr>
          <w:p w14:paraId="6C37B9C6" w14:textId="77777777" w:rsidR="00D67CE8" w:rsidRPr="00832268" w:rsidRDefault="00D67CE8" w:rsidP="00872F55">
            <w:pPr>
              <w:pStyle w:val="ListParagraph"/>
              <w:ind w:left="0"/>
              <w:jc w:val="right"/>
              <w:rPr>
                <w:sz w:val="23"/>
                <w:szCs w:val="23"/>
              </w:rPr>
            </w:pPr>
            <w:r>
              <w:rPr>
                <w:sz w:val="23"/>
                <w:szCs w:val="23"/>
              </w:rPr>
              <w:t>132.00</w:t>
            </w:r>
          </w:p>
        </w:tc>
      </w:tr>
      <w:tr w:rsidR="00D67CE8" w:rsidRPr="00832268" w14:paraId="1507A728" w14:textId="77777777" w:rsidTr="00872F55">
        <w:tc>
          <w:tcPr>
            <w:tcW w:w="2677" w:type="dxa"/>
          </w:tcPr>
          <w:p w14:paraId="6EDD64C9" w14:textId="77777777" w:rsidR="00D67CE8" w:rsidRDefault="00D67CE8" w:rsidP="00872F55">
            <w:pPr>
              <w:pStyle w:val="ListParagraph"/>
              <w:ind w:left="0"/>
              <w:rPr>
                <w:sz w:val="23"/>
                <w:szCs w:val="23"/>
              </w:rPr>
            </w:pPr>
            <w:r>
              <w:rPr>
                <w:sz w:val="23"/>
                <w:szCs w:val="23"/>
              </w:rPr>
              <w:t>M P May</w:t>
            </w:r>
          </w:p>
        </w:tc>
        <w:tc>
          <w:tcPr>
            <w:tcW w:w="3119" w:type="dxa"/>
          </w:tcPr>
          <w:p w14:paraId="3E707159" w14:textId="77777777" w:rsidR="00D67CE8" w:rsidRDefault="00D67CE8" w:rsidP="00872F55">
            <w:pPr>
              <w:pStyle w:val="ListParagraph"/>
              <w:ind w:left="0"/>
              <w:rPr>
                <w:sz w:val="23"/>
                <w:szCs w:val="23"/>
              </w:rPr>
            </w:pPr>
            <w:r>
              <w:rPr>
                <w:sz w:val="23"/>
                <w:szCs w:val="23"/>
              </w:rPr>
              <w:t>New Timer switch for pond</w:t>
            </w:r>
          </w:p>
        </w:tc>
        <w:tc>
          <w:tcPr>
            <w:tcW w:w="1134" w:type="dxa"/>
          </w:tcPr>
          <w:p w14:paraId="7AB946C2" w14:textId="77777777" w:rsidR="00D67CE8" w:rsidRDefault="00D67CE8" w:rsidP="00872F55">
            <w:pPr>
              <w:pStyle w:val="ListParagraph"/>
              <w:ind w:left="0"/>
              <w:jc w:val="right"/>
              <w:rPr>
                <w:sz w:val="23"/>
                <w:szCs w:val="23"/>
              </w:rPr>
            </w:pPr>
            <w:r>
              <w:rPr>
                <w:sz w:val="23"/>
                <w:szCs w:val="23"/>
              </w:rPr>
              <w:t>35.00</w:t>
            </w:r>
          </w:p>
        </w:tc>
        <w:tc>
          <w:tcPr>
            <w:tcW w:w="1276" w:type="dxa"/>
          </w:tcPr>
          <w:p w14:paraId="30DC821B" w14:textId="77777777" w:rsidR="00D67CE8" w:rsidRDefault="00D67CE8" w:rsidP="00872F55">
            <w:pPr>
              <w:pStyle w:val="ListParagraph"/>
              <w:ind w:left="0"/>
              <w:jc w:val="right"/>
              <w:rPr>
                <w:sz w:val="23"/>
                <w:szCs w:val="23"/>
              </w:rPr>
            </w:pPr>
          </w:p>
        </w:tc>
        <w:tc>
          <w:tcPr>
            <w:tcW w:w="1530" w:type="dxa"/>
          </w:tcPr>
          <w:p w14:paraId="16780294" w14:textId="77777777" w:rsidR="00D67CE8" w:rsidRDefault="00D67CE8" w:rsidP="00872F55">
            <w:pPr>
              <w:pStyle w:val="ListParagraph"/>
              <w:ind w:left="0"/>
              <w:jc w:val="right"/>
              <w:rPr>
                <w:sz w:val="23"/>
                <w:szCs w:val="23"/>
              </w:rPr>
            </w:pPr>
            <w:r>
              <w:rPr>
                <w:sz w:val="23"/>
                <w:szCs w:val="23"/>
              </w:rPr>
              <w:t>35.00</w:t>
            </w:r>
          </w:p>
        </w:tc>
      </w:tr>
      <w:tr w:rsidR="00D67CE8" w:rsidRPr="00832268" w14:paraId="571353C0" w14:textId="77777777" w:rsidTr="00872F55">
        <w:tc>
          <w:tcPr>
            <w:tcW w:w="2677" w:type="dxa"/>
          </w:tcPr>
          <w:p w14:paraId="61A476A1" w14:textId="77777777" w:rsidR="00D67CE8" w:rsidRDefault="00D67CE8" w:rsidP="00872F55">
            <w:pPr>
              <w:pStyle w:val="ListParagraph"/>
              <w:ind w:left="0"/>
              <w:rPr>
                <w:sz w:val="23"/>
                <w:szCs w:val="23"/>
              </w:rPr>
            </w:pPr>
            <w:r>
              <w:rPr>
                <w:sz w:val="23"/>
                <w:szCs w:val="23"/>
              </w:rPr>
              <w:t>A Stone</w:t>
            </w:r>
          </w:p>
        </w:tc>
        <w:tc>
          <w:tcPr>
            <w:tcW w:w="3119" w:type="dxa"/>
          </w:tcPr>
          <w:p w14:paraId="7D67FB2A" w14:textId="77777777" w:rsidR="00D67CE8" w:rsidRDefault="00D67CE8" w:rsidP="00872F55">
            <w:pPr>
              <w:pStyle w:val="ListParagraph"/>
              <w:ind w:left="0"/>
              <w:rPr>
                <w:sz w:val="23"/>
                <w:szCs w:val="23"/>
              </w:rPr>
            </w:pPr>
            <w:r>
              <w:rPr>
                <w:sz w:val="23"/>
                <w:szCs w:val="23"/>
              </w:rPr>
              <w:t>New Socket for pond</w:t>
            </w:r>
          </w:p>
        </w:tc>
        <w:tc>
          <w:tcPr>
            <w:tcW w:w="1134" w:type="dxa"/>
          </w:tcPr>
          <w:p w14:paraId="191B840E" w14:textId="77777777" w:rsidR="00D67CE8" w:rsidRDefault="00D67CE8" w:rsidP="00872F55">
            <w:pPr>
              <w:pStyle w:val="ListParagraph"/>
              <w:ind w:left="0"/>
              <w:jc w:val="right"/>
              <w:rPr>
                <w:sz w:val="23"/>
                <w:szCs w:val="23"/>
              </w:rPr>
            </w:pPr>
            <w:r>
              <w:rPr>
                <w:sz w:val="23"/>
                <w:szCs w:val="23"/>
              </w:rPr>
              <w:t>150.00</w:t>
            </w:r>
          </w:p>
        </w:tc>
        <w:tc>
          <w:tcPr>
            <w:tcW w:w="1276" w:type="dxa"/>
          </w:tcPr>
          <w:p w14:paraId="4FA5C20F" w14:textId="77777777" w:rsidR="00D67CE8" w:rsidRDefault="00D67CE8" w:rsidP="00872F55">
            <w:pPr>
              <w:pStyle w:val="ListParagraph"/>
              <w:ind w:left="0"/>
              <w:jc w:val="right"/>
              <w:rPr>
                <w:sz w:val="23"/>
                <w:szCs w:val="23"/>
              </w:rPr>
            </w:pPr>
            <w:r>
              <w:rPr>
                <w:sz w:val="23"/>
                <w:szCs w:val="23"/>
              </w:rPr>
              <w:t>30.00</w:t>
            </w:r>
          </w:p>
        </w:tc>
        <w:tc>
          <w:tcPr>
            <w:tcW w:w="1530" w:type="dxa"/>
          </w:tcPr>
          <w:p w14:paraId="2512A366" w14:textId="77777777" w:rsidR="00D67CE8" w:rsidRDefault="00D67CE8" w:rsidP="00872F55">
            <w:pPr>
              <w:pStyle w:val="ListParagraph"/>
              <w:ind w:left="0"/>
              <w:jc w:val="right"/>
              <w:rPr>
                <w:sz w:val="23"/>
                <w:szCs w:val="23"/>
              </w:rPr>
            </w:pPr>
            <w:r>
              <w:rPr>
                <w:sz w:val="23"/>
                <w:szCs w:val="23"/>
              </w:rPr>
              <w:t>180.00</w:t>
            </w:r>
          </w:p>
        </w:tc>
      </w:tr>
      <w:tr w:rsidR="00D67CE8" w:rsidRPr="00832268" w14:paraId="291732D1" w14:textId="77777777" w:rsidTr="00872F55">
        <w:tc>
          <w:tcPr>
            <w:tcW w:w="2677" w:type="dxa"/>
          </w:tcPr>
          <w:p w14:paraId="1B80C278" w14:textId="77777777" w:rsidR="00D67CE8" w:rsidRDefault="00D67CE8" w:rsidP="00872F55">
            <w:pPr>
              <w:pStyle w:val="ListParagraph"/>
              <w:ind w:left="0"/>
              <w:rPr>
                <w:sz w:val="23"/>
                <w:szCs w:val="23"/>
              </w:rPr>
            </w:pPr>
            <w:r>
              <w:rPr>
                <w:sz w:val="23"/>
                <w:szCs w:val="23"/>
              </w:rPr>
              <w:t>ERNLLCA</w:t>
            </w:r>
          </w:p>
        </w:tc>
        <w:tc>
          <w:tcPr>
            <w:tcW w:w="3119" w:type="dxa"/>
          </w:tcPr>
          <w:p w14:paraId="35B147A4" w14:textId="77777777" w:rsidR="00D67CE8" w:rsidRDefault="00D67CE8" w:rsidP="00872F55">
            <w:pPr>
              <w:pStyle w:val="ListParagraph"/>
              <w:ind w:left="0"/>
              <w:rPr>
                <w:sz w:val="23"/>
                <w:szCs w:val="23"/>
              </w:rPr>
            </w:pPr>
            <w:r>
              <w:rPr>
                <w:sz w:val="23"/>
                <w:szCs w:val="23"/>
              </w:rPr>
              <w:t>Allotment Training</w:t>
            </w:r>
          </w:p>
        </w:tc>
        <w:tc>
          <w:tcPr>
            <w:tcW w:w="1134" w:type="dxa"/>
          </w:tcPr>
          <w:p w14:paraId="6D163472" w14:textId="77777777" w:rsidR="00D67CE8" w:rsidRDefault="00D67CE8" w:rsidP="00872F55">
            <w:pPr>
              <w:pStyle w:val="ListParagraph"/>
              <w:ind w:left="0"/>
              <w:jc w:val="right"/>
              <w:rPr>
                <w:sz w:val="23"/>
                <w:szCs w:val="23"/>
              </w:rPr>
            </w:pPr>
            <w:r>
              <w:rPr>
                <w:sz w:val="23"/>
                <w:szCs w:val="23"/>
              </w:rPr>
              <w:t>50.00</w:t>
            </w:r>
          </w:p>
        </w:tc>
        <w:tc>
          <w:tcPr>
            <w:tcW w:w="1276" w:type="dxa"/>
          </w:tcPr>
          <w:p w14:paraId="07E6D967" w14:textId="77777777" w:rsidR="00D67CE8" w:rsidRDefault="00D67CE8" w:rsidP="00872F55">
            <w:pPr>
              <w:pStyle w:val="ListParagraph"/>
              <w:ind w:left="0"/>
              <w:jc w:val="right"/>
              <w:rPr>
                <w:sz w:val="23"/>
                <w:szCs w:val="23"/>
              </w:rPr>
            </w:pPr>
            <w:r>
              <w:rPr>
                <w:sz w:val="23"/>
                <w:szCs w:val="23"/>
              </w:rPr>
              <w:t>10.00</w:t>
            </w:r>
          </w:p>
        </w:tc>
        <w:tc>
          <w:tcPr>
            <w:tcW w:w="1530" w:type="dxa"/>
          </w:tcPr>
          <w:p w14:paraId="3E2EEBC1" w14:textId="77777777" w:rsidR="00D67CE8" w:rsidRDefault="00D67CE8" w:rsidP="00872F55">
            <w:pPr>
              <w:pStyle w:val="ListParagraph"/>
              <w:ind w:left="0"/>
              <w:jc w:val="right"/>
              <w:rPr>
                <w:sz w:val="23"/>
                <w:szCs w:val="23"/>
              </w:rPr>
            </w:pPr>
            <w:r>
              <w:rPr>
                <w:sz w:val="23"/>
                <w:szCs w:val="23"/>
              </w:rPr>
              <w:t>60.00</w:t>
            </w:r>
          </w:p>
        </w:tc>
      </w:tr>
      <w:tr w:rsidR="00D67CE8" w:rsidRPr="00832268" w14:paraId="187D20CC" w14:textId="77777777" w:rsidTr="00872F55">
        <w:tc>
          <w:tcPr>
            <w:tcW w:w="2677" w:type="dxa"/>
          </w:tcPr>
          <w:p w14:paraId="7A053E62" w14:textId="77777777" w:rsidR="00D67CE8" w:rsidRDefault="00D67CE8" w:rsidP="00872F55">
            <w:pPr>
              <w:pStyle w:val="ListParagraph"/>
              <w:ind w:left="0"/>
              <w:rPr>
                <w:sz w:val="23"/>
                <w:szCs w:val="23"/>
              </w:rPr>
            </w:pPr>
            <w:r>
              <w:rPr>
                <w:sz w:val="23"/>
                <w:szCs w:val="23"/>
              </w:rPr>
              <w:lastRenderedPageBreak/>
              <w:t>Business Stream</w:t>
            </w:r>
          </w:p>
        </w:tc>
        <w:tc>
          <w:tcPr>
            <w:tcW w:w="3119" w:type="dxa"/>
          </w:tcPr>
          <w:p w14:paraId="36373A3A" w14:textId="77777777" w:rsidR="00D67CE8" w:rsidRDefault="00D67CE8" w:rsidP="00872F55">
            <w:pPr>
              <w:pStyle w:val="ListParagraph"/>
              <w:ind w:left="0"/>
              <w:rPr>
                <w:sz w:val="23"/>
                <w:szCs w:val="23"/>
              </w:rPr>
            </w:pPr>
            <w:r>
              <w:rPr>
                <w:sz w:val="23"/>
                <w:szCs w:val="23"/>
              </w:rPr>
              <w:t>Water at Allotments</w:t>
            </w:r>
          </w:p>
        </w:tc>
        <w:tc>
          <w:tcPr>
            <w:tcW w:w="1134" w:type="dxa"/>
          </w:tcPr>
          <w:p w14:paraId="7FC18A06" w14:textId="77777777" w:rsidR="00D67CE8" w:rsidRDefault="00D67CE8" w:rsidP="00872F55">
            <w:pPr>
              <w:pStyle w:val="ListParagraph"/>
              <w:ind w:left="0"/>
              <w:jc w:val="right"/>
              <w:rPr>
                <w:sz w:val="23"/>
                <w:szCs w:val="23"/>
              </w:rPr>
            </w:pPr>
            <w:r>
              <w:rPr>
                <w:sz w:val="23"/>
                <w:szCs w:val="23"/>
              </w:rPr>
              <w:t>22.04</w:t>
            </w:r>
          </w:p>
        </w:tc>
        <w:tc>
          <w:tcPr>
            <w:tcW w:w="1276" w:type="dxa"/>
          </w:tcPr>
          <w:p w14:paraId="3ED908E8" w14:textId="77777777" w:rsidR="00D67CE8" w:rsidRDefault="00D67CE8" w:rsidP="00872F55">
            <w:pPr>
              <w:pStyle w:val="ListParagraph"/>
              <w:ind w:left="0"/>
              <w:jc w:val="right"/>
              <w:rPr>
                <w:sz w:val="23"/>
                <w:szCs w:val="23"/>
              </w:rPr>
            </w:pPr>
          </w:p>
        </w:tc>
        <w:tc>
          <w:tcPr>
            <w:tcW w:w="1530" w:type="dxa"/>
          </w:tcPr>
          <w:p w14:paraId="27378885" w14:textId="77777777" w:rsidR="00D67CE8" w:rsidRDefault="00D67CE8" w:rsidP="00872F55">
            <w:pPr>
              <w:pStyle w:val="ListParagraph"/>
              <w:ind w:left="0"/>
              <w:jc w:val="right"/>
              <w:rPr>
                <w:sz w:val="23"/>
                <w:szCs w:val="23"/>
              </w:rPr>
            </w:pPr>
            <w:r>
              <w:rPr>
                <w:sz w:val="23"/>
                <w:szCs w:val="23"/>
              </w:rPr>
              <w:t>22.04</w:t>
            </w:r>
          </w:p>
        </w:tc>
      </w:tr>
      <w:tr w:rsidR="00D67CE8" w:rsidRPr="00832268" w14:paraId="1C575C7E" w14:textId="77777777" w:rsidTr="00872F55">
        <w:tc>
          <w:tcPr>
            <w:tcW w:w="2677" w:type="dxa"/>
          </w:tcPr>
          <w:p w14:paraId="135FFAB8" w14:textId="77777777" w:rsidR="00D67CE8" w:rsidRDefault="00D67CE8" w:rsidP="00872F55">
            <w:pPr>
              <w:pStyle w:val="ListParagraph"/>
              <w:ind w:left="0"/>
              <w:rPr>
                <w:sz w:val="23"/>
                <w:szCs w:val="23"/>
              </w:rPr>
            </w:pPr>
            <w:r>
              <w:rPr>
                <w:sz w:val="23"/>
                <w:szCs w:val="23"/>
              </w:rPr>
              <w:t>ICO</w:t>
            </w:r>
          </w:p>
        </w:tc>
        <w:tc>
          <w:tcPr>
            <w:tcW w:w="3119" w:type="dxa"/>
          </w:tcPr>
          <w:p w14:paraId="642218B1" w14:textId="77777777" w:rsidR="00D67CE8" w:rsidRDefault="00D67CE8" w:rsidP="00872F55">
            <w:pPr>
              <w:pStyle w:val="ListParagraph"/>
              <w:ind w:left="0"/>
              <w:rPr>
                <w:sz w:val="23"/>
                <w:szCs w:val="23"/>
              </w:rPr>
            </w:pPr>
            <w:r>
              <w:rPr>
                <w:sz w:val="23"/>
                <w:szCs w:val="23"/>
              </w:rPr>
              <w:t>Data Protection annual fee</w:t>
            </w:r>
          </w:p>
        </w:tc>
        <w:tc>
          <w:tcPr>
            <w:tcW w:w="1134" w:type="dxa"/>
          </w:tcPr>
          <w:p w14:paraId="0B1A32D1" w14:textId="77777777" w:rsidR="00D67CE8" w:rsidRDefault="00D67CE8" w:rsidP="00872F55">
            <w:pPr>
              <w:pStyle w:val="ListParagraph"/>
              <w:ind w:left="0"/>
              <w:jc w:val="right"/>
              <w:rPr>
                <w:sz w:val="23"/>
                <w:szCs w:val="23"/>
              </w:rPr>
            </w:pPr>
            <w:r>
              <w:rPr>
                <w:sz w:val="23"/>
                <w:szCs w:val="23"/>
              </w:rPr>
              <w:t>40.00</w:t>
            </w:r>
          </w:p>
        </w:tc>
        <w:tc>
          <w:tcPr>
            <w:tcW w:w="1276" w:type="dxa"/>
          </w:tcPr>
          <w:p w14:paraId="071C40B7" w14:textId="77777777" w:rsidR="00D67CE8" w:rsidRDefault="00D67CE8" w:rsidP="00872F55">
            <w:pPr>
              <w:pStyle w:val="ListParagraph"/>
              <w:ind w:left="0"/>
              <w:jc w:val="right"/>
              <w:rPr>
                <w:sz w:val="23"/>
                <w:szCs w:val="23"/>
              </w:rPr>
            </w:pPr>
          </w:p>
        </w:tc>
        <w:tc>
          <w:tcPr>
            <w:tcW w:w="1530" w:type="dxa"/>
          </w:tcPr>
          <w:p w14:paraId="61EB5637" w14:textId="77777777" w:rsidR="00D67CE8" w:rsidRDefault="00D67CE8" w:rsidP="00872F55">
            <w:pPr>
              <w:pStyle w:val="ListParagraph"/>
              <w:ind w:left="0"/>
              <w:jc w:val="right"/>
              <w:rPr>
                <w:sz w:val="23"/>
                <w:szCs w:val="23"/>
              </w:rPr>
            </w:pPr>
            <w:r>
              <w:rPr>
                <w:sz w:val="23"/>
                <w:szCs w:val="23"/>
              </w:rPr>
              <w:t>40.00</w:t>
            </w:r>
          </w:p>
        </w:tc>
      </w:tr>
      <w:tr w:rsidR="00D67CE8" w:rsidRPr="00832268" w14:paraId="1E65D781" w14:textId="77777777" w:rsidTr="00872F55">
        <w:tc>
          <w:tcPr>
            <w:tcW w:w="2677" w:type="dxa"/>
          </w:tcPr>
          <w:p w14:paraId="5E83FF73" w14:textId="77777777" w:rsidR="00D67CE8" w:rsidRPr="00832268" w:rsidRDefault="00D67CE8" w:rsidP="00872F55">
            <w:pPr>
              <w:pStyle w:val="ListParagraph"/>
              <w:ind w:left="0"/>
              <w:rPr>
                <w:sz w:val="23"/>
                <w:szCs w:val="23"/>
              </w:rPr>
            </w:pPr>
            <w:r w:rsidRPr="00832268">
              <w:rPr>
                <w:sz w:val="23"/>
                <w:szCs w:val="23"/>
              </w:rPr>
              <w:t>Total</w:t>
            </w:r>
          </w:p>
        </w:tc>
        <w:tc>
          <w:tcPr>
            <w:tcW w:w="3119" w:type="dxa"/>
          </w:tcPr>
          <w:p w14:paraId="08EBC908" w14:textId="77777777" w:rsidR="00D67CE8" w:rsidRPr="00832268" w:rsidRDefault="00D67CE8" w:rsidP="00872F55">
            <w:pPr>
              <w:pStyle w:val="ListParagraph"/>
              <w:ind w:left="0"/>
              <w:rPr>
                <w:sz w:val="23"/>
                <w:szCs w:val="23"/>
              </w:rPr>
            </w:pPr>
          </w:p>
        </w:tc>
        <w:tc>
          <w:tcPr>
            <w:tcW w:w="1134" w:type="dxa"/>
          </w:tcPr>
          <w:p w14:paraId="588BDABF" w14:textId="77777777" w:rsidR="00D67CE8" w:rsidRPr="00832268" w:rsidRDefault="00D67CE8" w:rsidP="00872F55">
            <w:pPr>
              <w:pStyle w:val="ListParagraph"/>
              <w:ind w:left="0"/>
              <w:jc w:val="right"/>
              <w:rPr>
                <w:sz w:val="23"/>
                <w:szCs w:val="23"/>
              </w:rPr>
            </w:pPr>
            <w:r>
              <w:rPr>
                <w:sz w:val="23"/>
                <w:szCs w:val="23"/>
              </w:rPr>
              <w:t>417.28</w:t>
            </w:r>
          </w:p>
        </w:tc>
        <w:tc>
          <w:tcPr>
            <w:tcW w:w="1276" w:type="dxa"/>
          </w:tcPr>
          <w:p w14:paraId="0853BCFD" w14:textId="77777777" w:rsidR="00D67CE8" w:rsidRPr="00832268" w:rsidRDefault="00D67CE8" w:rsidP="00872F55">
            <w:pPr>
              <w:pStyle w:val="ListParagraph"/>
              <w:ind w:left="0"/>
              <w:jc w:val="right"/>
              <w:rPr>
                <w:sz w:val="23"/>
                <w:szCs w:val="23"/>
              </w:rPr>
            </w:pPr>
            <w:r>
              <w:rPr>
                <w:sz w:val="23"/>
                <w:szCs w:val="23"/>
              </w:rPr>
              <w:t>62.00</w:t>
            </w:r>
          </w:p>
        </w:tc>
        <w:tc>
          <w:tcPr>
            <w:tcW w:w="1530" w:type="dxa"/>
          </w:tcPr>
          <w:p w14:paraId="0F85E318" w14:textId="77777777" w:rsidR="00D67CE8" w:rsidRPr="00832268" w:rsidRDefault="00D67CE8" w:rsidP="00872F55">
            <w:pPr>
              <w:pStyle w:val="ListParagraph"/>
              <w:ind w:left="0"/>
              <w:jc w:val="right"/>
              <w:rPr>
                <w:sz w:val="23"/>
                <w:szCs w:val="23"/>
              </w:rPr>
            </w:pPr>
            <w:r>
              <w:rPr>
                <w:sz w:val="23"/>
                <w:szCs w:val="23"/>
              </w:rPr>
              <w:t>479.28</w:t>
            </w:r>
          </w:p>
        </w:tc>
      </w:tr>
    </w:tbl>
    <w:p w14:paraId="663157B4" w14:textId="77777777" w:rsidR="005C5913" w:rsidRDefault="005C5913" w:rsidP="005F11DD">
      <w:pPr>
        <w:pStyle w:val="ListParagraph"/>
        <w:jc w:val="both"/>
        <w:rPr>
          <w:sz w:val="23"/>
          <w:szCs w:val="23"/>
        </w:rPr>
      </w:pPr>
    </w:p>
    <w:p w14:paraId="4D5D1EED" w14:textId="31B775DC" w:rsidR="00A73EBD" w:rsidRPr="00832268" w:rsidRDefault="00A73EBD" w:rsidP="005F11DD">
      <w:pPr>
        <w:pStyle w:val="ListParagraph"/>
        <w:jc w:val="both"/>
        <w:rPr>
          <w:sz w:val="23"/>
          <w:szCs w:val="23"/>
        </w:rPr>
      </w:pPr>
      <w:r w:rsidRPr="00832268">
        <w:rPr>
          <w:sz w:val="23"/>
          <w:szCs w:val="23"/>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A73EBD" w:rsidRPr="00832268" w14:paraId="39BAAB88" w14:textId="77777777" w:rsidTr="00A67F2B">
        <w:tc>
          <w:tcPr>
            <w:tcW w:w="2677" w:type="dxa"/>
          </w:tcPr>
          <w:p w14:paraId="08784391" w14:textId="77777777" w:rsidR="00A73EBD" w:rsidRPr="00832268" w:rsidRDefault="00A73EBD" w:rsidP="005F11DD">
            <w:pPr>
              <w:pStyle w:val="ListParagraph"/>
              <w:ind w:left="0"/>
              <w:jc w:val="both"/>
              <w:rPr>
                <w:sz w:val="23"/>
                <w:szCs w:val="23"/>
              </w:rPr>
            </w:pPr>
            <w:r w:rsidRPr="00832268">
              <w:rPr>
                <w:sz w:val="23"/>
                <w:szCs w:val="23"/>
              </w:rPr>
              <w:t>Name</w:t>
            </w:r>
          </w:p>
        </w:tc>
        <w:tc>
          <w:tcPr>
            <w:tcW w:w="2977" w:type="dxa"/>
          </w:tcPr>
          <w:p w14:paraId="08C4C082" w14:textId="77777777" w:rsidR="00A73EBD" w:rsidRPr="00832268" w:rsidRDefault="00A73EBD" w:rsidP="005F11DD">
            <w:pPr>
              <w:pStyle w:val="ListParagraph"/>
              <w:ind w:left="0"/>
              <w:jc w:val="both"/>
              <w:rPr>
                <w:sz w:val="23"/>
                <w:szCs w:val="23"/>
              </w:rPr>
            </w:pPr>
            <w:r w:rsidRPr="00832268">
              <w:rPr>
                <w:sz w:val="23"/>
                <w:szCs w:val="23"/>
              </w:rPr>
              <w:t>Description</w:t>
            </w:r>
          </w:p>
        </w:tc>
        <w:tc>
          <w:tcPr>
            <w:tcW w:w="1276" w:type="dxa"/>
          </w:tcPr>
          <w:p w14:paraId="7F1A02DB" w14:textId="77777777" w:rsidR="00A73EBD" w:rsidRPr="00832268" w:rsidRDefault="00A73EBD" w:rsidP="005F11DD">
            <w:pPr>
              <w:pStyle w:val="ListParagraph"/>
              <w:ind w:left="0"/>
              <w:jc w:val="both"/>
              <w:rPr>
                <w:sz w:val="23"/>
                <w:szCs w:val="23"/>
              </w:rPr>
            </w:pPr>
            <w:r w:rsidRPr="00832268">
              <w:rPr>
                <w:sz w:val="23"/>
                <w:szCs w:val="23"/>
              </w:rPr>
              <w:t>Net</w:t>
            </w:r>
          </w:p>
        </w:tc>
        <w:tc>
          <w:tcPr>
            <w:tcW w:w="1276" w:type="dxa"/>
          </w:tcPr>
          <w:p w14:paraId="23EC7E47" w14:textId="77777777" w:rsidR="00A73EBD" w:rsidRPr="00832268" w:rsidRDefault="00A73EBD" w:rsidP="005F11DD">
            <w:pPr>
              <w:pStyle w:val="ListParagraph"/>
              <w:ind w:left="0"/>
              <w:jc w:val="both"/>
              <w:rPr>
                <w:sz w:val="23"/>
                <w:szCs w:val="23"/>
              </w:rPr>
            </w:pPr>
            <w:r w:rsidRPr="00832268">
              <w:rPr>
                <w:sz w:val="23"/>
                <w:szCs w:val="23"/>
              </w:rPr>
              <w:t>Vat</w:t>
            </w:r>
          </w:p>
        </w:tc>
        <w:tc>
          <w:tcPr>
            <w:tcW w:w="1530" w:type="dxa"/>
          </w:tcPr>
          <w:p w14:paraId="42B520DE" w14:textId="77777777" w:rsidR="00A73EBD" w:rsidRPr="00832268" w:rsidRDefault="00A73EBD" w:rsidP="005F11DD">
            <w:pPr>
              <w:pStyle w:val="ListParagraph"/>
              <w:ind w:left="0"/>
              <w:jc w:val="both"/>
              <w:rPr>
                <w:sz w:val="23"/>
                <w:szCs w:val="23"/>
              </w:rPr>
            </w:pPr>
            <w:r w:rsidRPr="00832268">
              <w:rPr>
                <w:sz w:val="23"/>
                <w:szCs w:val="23"/>
              </w:rPr>
              <w:t>Total</w:t>
            </w:r>
          </w:p>
        </w:tc>
      </w:tr>
      <w:tr w:rsidR="00A73EBD" w:rsidRPr="00832268" w14:paraId="794A0B1D" w14:textId="77777777" w:rsidTr="00A67F2B">
        <w:tc>
          <w:tcPr>
            <w:tcW w:w="2677" w:type="dxa"/>
          </w:tcPr>
          <w:p w14:paraId="495353CD" w14:textId="77777777" w:rsidR="00A73EBD" w:rsidRPr="00832268" w:rsidRDefault="00A73EBD" w:rsidP="005F11DD">
            <w:pPr>
              <w:pStyle w:val="ListParagraph"/>
              <w:ind w:left="0"/>
              <w:jc w:val="both"/>
              <w:rPr>
                <w:sz w:val="23"/>
                <w:szCs w:val="23"/>
              </w:rPr>
            </w:pPr>
            <w:r w:rsidRPr="00832268">
              <w:rPr>
                <w:sz w:val="23"/>
                <w:szCs w:val="23"/>
              </w:rPr>
              <w:t>Clerk</w:t>
            </w:r>
          </w:p>
        </w:tc>
        <w:tc>
          <w:tcPr>
            <w:tcW w:w="2977" w:type="dxa"/>
          </w:tcPr>
          <w:p w14:paraId="1CC2BFAF" w14:textId="77777777" w:rsidR="00A73EBD" w:rsidRPr="00832268" w:rsidRDefault="00A73EBD" w:rsidP="005F11DD">
            <w:pPr>
              <w:pStyle w:val="ListParagraph"/>
              <w:ind w:left="0"/>
              <w:jc w:val="both"/>
              <w:rPr>
                <w:sz w:val="23"/>
                <w:szCs w:val="23"/>
              </w:rPr>
            </w:pPr>
            <w:r w:rsidRPr="00832268">
              <w:rPr>
                <w:sz w:val="23"/>
                <w:szCs w:val="23"/>
              </w:rPr>
              <w:t>Salary, Pension Tax</w:t>
            </w:r>
          </w:p>
        </w:tc>
        <w:tc>
          <w:tcPr>
            <w:tcW w:w="1276" w:type="dxa"/>
          </w:tcPr>
          <w:p w14:paraId="764058BD" w14:textId="77777777" w:rsidR="00A73EBD" w:rsidRPr="00832268" w:rsidRDefault="00A73EBD" w:rsidP="005F11DD">
            <w:pPr>
              <w:pStyle w:val="ListParagraph"/>
              <w:ind w:left="0"/>
              <w:jc w:val="both"/>
              <w:rPr>
                <w:sz w:val="23"/>
                <w:szCs w:val="23"/>
              </w:rPr>
            </w:pPr>
            <w:r w:rsidRPr="00832268">
              <w:rPr>
                <w:sz w:val="23"/>
                <w:szCs w:val="23"/>
              </w:rPr>
              <w:t xml:space="preserve">1586.43            </w:t>
            </w:r>
          </w:p>
        </w:tc>
        <w:tc>
          <w:tcPr>
            <w:tcW w:w="1276" w:type="dxa"/>
          </w:tcPr>
          <w:p w14:paraId="1D994565" w14:textId="77777777" w:rsidR="00A73EBD" w:rsidRPr="00832268" w:rsidRDefault="00A73EBD" w:rsidP="005F11DD">
            <w:pPr>
              <w:pStyle w:val="ListParagraph"/>
              <w:ind w:left="0"/>
              <w:jc w:val="both"/>
              <w:rPr>
                <w:sz w:val="23"/>
                <w:szCs w:val="23"/>
              </w:rPr>
            </w:pPr>
          </w:p>
        </w:tc>
        <w:tc>
          <w:tcPr>
            <w:tcW w:w="1530" w:type="dxa"/>
          </w:tcPr>
          <w:p w14:paraId="1C07FB8D" w14:textId="77777777" w:rsidR="00A73EBD" w:rsidRPr="00832268" w:rsidRDefault="00A73EBD" w:rsidP="005F11DD">
            <w:pPr>
              <w:pStyle w:val="ListParagraph"/>
              <w:ind w:left="0"/>
              <w:jc w:val="both"/>
              <w:rPr>
                <w:sz w:val="23"/>
                <w:szCs w:val="23"/>
              </w:rPr>
            </w:pPr>
            <w:r w:rsidRPr="00832268">
              <w:rPr>
                <w:sz w:val="23"/>
                <w:szCs w:val="23"/>
              </w:rPr>
              <w:t>1586.43</w:t>
            </w:r>
          </w:p>
        </w:tc>
      </w:tr>
    </w:tbl>
    <w:p w14:paraId="2930FE12" w14:textId="77777777" w:rsidR="00A73EBD" w:rsidRDefault="00A73EBD" w:rsidP="005F11DD">
      <w:pPr>
        <w:pStyle w:val="ListParagraph"/>
        <w:jc w:val="both"/>
        <w:rPr>
          <w:sz w:val="24"/>
          <w:szCs w:val="24"/>
        </w:rPr>
      </w:pPr>
    </w:p>
    <w:p w14:paraId="1A2BD553" w14:textId="2FBD0849" w:rsidR="00F146E8" w:rsidRPr="007D3FDC" w:rsidRDefault="007D3FDC" w:rsidP="005F11DD">
      <w:pPr>
        <w:pStyle w:val="ListParagraph"/>
        <w:jc w:val="both"/>
        <w:rPr>
          <w:sz w:val="24"/>
          <w:szCs w:val="24"/>
        </w:rPr>
      </w:pPr>
      <w:r>
        <w:rPr>
          <w:sz w:val="24"/>
          <w:szCs w:val="24"/>
        </w:rPr>
        <w:t xml:space="preserve">The meeting closed at: </w:t>
      </w:r>
      <w:r w:rsidR="002E04C7">
        <w:rPr>
          <w:sz w:val="24"/>
          <w:szCs w:val="24"/>
        </w:rPr>
        <w:t>20.</w:t>
      </w:r>
      <w:r w:rsidR="007C4350">
        <w:rPr>
          <w:sz w:val="24"/>
          <w:szCs w:val="24"/>
        </w:rPr>
        <w:t>35</w:t>
      </w:r>
      <w:r w:rsidR="007B3B26">
        <w:rPr>
          <w:sz w:val="24"/>
          <w:szCs w:val="24"/>
        </w:rPr>
        <w:t xml:space="preserve">     </w:t>
      </w:r>
      <w:r w:rsidR="007B3B26" w:rsidRPr="007B3B26">
        <w:rPr>
          <w:sz w:val="24"/>
          <w:szCs w:val="24"/>
        </w:rPr>
        <w:t xml:space="preserve">Next Meeting: </w:t>
      </w:r>
      <w:r w:rsidR="007C4350">
        <w:rPr>
          <w:sz w:val="24"/>
          <w:szCs w:val="24"/>
        </w:rPr>
        <w:t>Monday 7</w:t>
      </w:r>
      <w:r w:rsidR="007C4350" w:rsidRPr="007C4350">
        <w:rPr>
          <w:sz w:val="24"/>
          <w:szCs w:val="24"/>
          <w:vertAlign w:val="superscript"/>
        </w:rPr>
        <w:t>th</w:t>
      </w:r>
      <w:r w:rsidR="007C4350">
        <w:rPr>
          <w:sz w:val="24"/>
          <w:szCs w:val="24"/>
        </w:rPr>
        <w:t xml:space="preserve"> March</w:t>
      </w:r>
      <w:r w:rsidR="00446D4F">
        <w:rPr>
          <w:sz w:val="24"/>
          <w:szCs w:val="24"/>
        </w:rPr>
        <w:t xml:space="preserve"> 2022</w:t>
      </w:r>
      <w:r w:rsidR="00A73EBD">
        <w:rPr>
          <w:sz w:val="24"/>
          <w:szCs w:val="24"/>
        </w:rPr>
        <w:t>.</w:t>
      </w:r>
      <w:r w:rsidR="007B3B26">
        <w:rPr>
          <w:sz w:val="24"/>
          <w:szCs w:val="24"/>
        </w:rPr>
        <w:t xml:space="preserve"> </w:t>
      </w:r>
    </w:p>
    <w:sectPr w:rsidR="00F146E8" w:rsidRPr="007D3FDC" w:rsidSect="00AD0ECB">
      <w:headerReference w:type="default" r:id="rId8"/>
      <w:footerReference w:type="default" r:id="rId9"/>
      <w:headerReference w:type="first" r:id="rId10"/>
      <w:footerReference w:type="first" r:id="rId11"/>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6AB9" w14:textId="77777777" w:rsidR="004B0C13" w:rsidRDefault="004B0C13" w:rsidP="00913AD8">
      <w:pPr>
        <w:spacing w:after="0" w:line="240" w:lineRule="auto"/>
      </w:pPr>
      <w:r>
        <w:separator/>
      </w:r>
    </w:p>
  </w:endnote>
  <w:endnote w:type="continuationSeparator" w:id="0">
    <w:p w14:paraId="1C2053AB" w14:textId="77777777" w:rsidR="004B0C13" w:rsidRDefault="004B0C13"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494AA423" w:rsidR="00913AD8" w:rsidRDefault="000E0876">
        <w:pPr>
          <w:pStyle w:val="Footer"/>
          <w:pBdr>
            <w:top w:val="single" w:sz="4" w:space="1" w:color="D9D9D9" w:themeColor="background1" w:themeShade="D9"/>
          </w:pBdr>
          <w:jc w:val="right"/>
        </w:pPr>
        <w:r>
          <w:t xml:space="preserve"> </w:t>
        </w:r>
        <w:r w:rsidR="00602B21">
          <w:rPr>
            <w:color w:val="7F7F7F" w:themeColor="background1" w:themeShade="7F"/>
            <w:spacing w:val="60"/>
          </w:rPr>
          <w:t>page</w:t>
        </w:r>
      </w:p>
    </w:sdtContent>
  </w:sdt>
  <w:p w14:paraId="01AC7661" w14:textId="712119D1" w:rsidR="00913AD8" w:rsidRDefault="00913AD8">
    <w:pPr>
      <w:pStyle w:val="Footer"/>
    </w:pPr>
    <w:r>
      <w:t xml:space="preserve">Signed:       </w:t>
    </w:r>
    <w:r w:rsidR="00602B21">
      <w:t xml:space="preserve">                                                                            </w:t>
    </w:r>
    <w:r w:rsidR="00331DAA">
      <w:t xml:space="preserve">    Dated </w:t>
    </w:r>
    <w:r w:rsidR="00BA1976">
      <w:t>7</w:t>
    </w:r>
    <w:r w:rsidR="00BA1976" w:rsidRPr="00BA1976">
      <w:rPr>
        <w:vertAlign w:val="superscript"/>
      </w:rPr>
      <w:t>th</w:t>
    </w:r>
    <w:r w:rsidR="00BA1976">
      <w:t xml:space="preserve"> </w:t>
    </w:r>
    <w:r w:rsidR="000E0876">
      <w:t>March</w:t>
    </w:r>
    <w:r w:rsidR="00BA1976">
      <w:t xml:space="preserve"> </w:t>
    </w:r>
    <w:r w:rsidR="00446D4F">
      <w:t>2022</w:t>
    </w:r>
    <w:r w:rsidR="00602B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4043476" w:displacedByCustomXml="next"/>
  <w:bookmarkStart w:id="3" w:name="_Hlk34043477" w:displacedByCustomXml="next"/>
  <w:bookmarkStart w:id="4" w:name="_Hlk34043478" w:displacedByCustomXml="next"/>
  <w:bookmarkStart w:id="5" w:name="_Hlk34043479" w:displacedByCustomXml="next"/>
  <w:bookmarkStart w:id="6" w:name="_Hlk34043480" w:displacedByCustomXml="next"/>
  <w:bookmarkStart w:id="7" w:name="_Hlk34043481" w:displacedByCustomXml="next"/>
  <w:bookmarkStart w:id="8" w:name="_Hlk34043482" w:displacedByCustomXml="next"/>
  <w:bookmarkStart w:id="9" w:name="_Hlk34043483" w:displacedByCustomXml="next"/>
  <w:bookmarkStart w:id="10" w:name="_Hlk34043484" w:displacedByCustomXml="next"/>
  <w:bookmarkStart w:id="11" w:name="_Hlk34043485" w:displacedByCustomXml="next"/>
  <w:bookmarkStart w:id="12" w:name="_Hlk34043486" w:displacedByCustomXml="next"/>
  <w:bookmarkStart w:id="13" w:name="_Hlk34043487" w:displacedByCustomXml="next"/>
  <w:bookmarkStart w:id="14" w:name="_Hlk34043488" w:displacedByCustomXml="next"/>
  <w:bookmarkStart w:id="15" w:name="_Hlk34043489"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46562730" w:rsidR="00F870C5" w:rsidRDefault="005920A3">
        <w:pPr>
          <w:pStyle w:val="Footer"/>
          <w:pBdr>
            <w:top w:val="single" w:sz="4" w:space="1" w:color="D9D9D9" w:themeColor="background1" w:themeShade="D9"/>
          </w:pBdr>
          <w:jc w:val="right"/>
        </w:pPr>
        <w:r>
          <w:t>5</w:t>
        </w:r>
        <w:r w:rsidR="0078319E">
          <w:t>7</w:t>
        </w:r>
        <w:r w:rsidR="0092301B">
          <w:t>|</w:t>
        </w:r>
        <w:r w:rsidR="00602B21">
          <w:t>Page</w:t>
        </w:r>
      </w:p>
    </w:sdtContent>
  </w:sdt>
  <w:p w14:paraId="281AD952" w14:textId="54952765"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BA1976">
      <w:t>7</w:t>
    </w:r>
    <w:r w:rsidR="00BA1976" w:rsidRPr="00BA1976">
      <w:rPr>
        <w:vertAlign w:val="superscript"/>
      </w:rPr>
      <w:t>th</w:t>
    </w:r>
    <w:r w:rsidR="00BA1976">
      <w:t xml:space="preserve"> February</w:t>
    </w:r>
    <w:r w:rsidR="00446D4F">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D2F1" w14:textId="77777777" w:rsidR="004B0C13" w:rsidRDefault="004B0C13" w:rsidP="00913AD8">
      <w:pPr>
        <w:spacing w:after="0" w:line="240" w:lineRule="auto"/>
      </w:pPr>
      <w:r>
        <w:separator/>
      </w:r>
    </w:p>
  </w:footnote>
  <w:footnote w:type="continuationSeparator" w:id="0">
    <w:p w14:paraId="0899A72E" w14:textId="77777777" w:rsidR="004B0C13" w:rsidRDefault="004B0C13"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7BDB875B"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7AF38C9A"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68B6B02B" w:rsidR="00F870C5" w:rsidRDefault="00F870C5" w:rsidP="00F870C5">
    <w:pPr>
      <w:pStyle w:val="Header"/>
    </w:pPr>
    <w:r>
      <w:t>Minutes of the meeting of Swanland Parish Council hel</w:t>
    </w:r>
    <w:r w:rsidR="00814B19">
      <w:t>d</w:t>
    </w:r>
    <w:r>
      <w:t xml:space="preserve"> </w:t>
    </w:r>
    <w:r w:rsidR="00A42907">
      <w:t xml:space="preserve">at </w:t>
    </w:r>
    <w:r w:rsidR="00280171">
      <w:t>7pm on</w:t>
    </w:r>
    <w:r w:rsidR="000E0876">
      <w:t xml:space="preserve"> 7</w:t>
    </w:r>
    <w:r w:rsidR="000E0876" w:rsidRPr="000E0876">
      <w:rPr>
        <w:vertAlign w:val="superscript"/>
      </w:rPr>
      <w:t>th</w:t>
    </w:r>
    <w:r w:rsidR="000E0876">
      <w:t xml:space="preserve"> February 2022</w:t>
    </w:r>
    <w:r w:rsidR="00A42907">
      <w:t>.</w:t>
    </w:r>
  </w:p>
  <w:p w14:paraId="06860F87" w14:textId="77777777" w:rsidR="00F870C5" w:rsidRDefault="00F870C5" w:rsidP="00F870C5">
    <w:pPr>
      <w:pStyle w:val="Header"/>
    </w:pPr>
  </w:p>
  <w:p w14:paraId="3ABAA0F1" w14:textId="6465AF0A" w:rsidR="00A219BF" w:rsidRDefault="00F870C5" w:rsidP="00F870C5">
    <w:pPr>
      <w:pStyle w:val="Header"/>
      <w:rPr>
        <w:sz w:val="24"/>
        <w:szCs w:val="24"/>
      </w:rPr>
    </w:pPr>
    <w:r w:rsidRPr="00913AD8">
      <w:rPr>
        <w:b/>
        <w:bCs/>
        <w:sz w:val="24"/>
        <w:szCs w:val="24"/>
      </w:rPr>
      <w:t>Present</w:t>
    </w:r>
    <w:r w:rsidRPr="0077756C">
      <w:rPr>
        <w:sz w:val="24"/>
        <w:szCs w:val="24"/>
      </w:rPr>
      <w:t xml:space="preserve">: </w:t>
    </w:r>
    <w:r w:rsidR="0077756C" w:rsidRPr="0077756C">
      <w:rPr>
        <w:sz w:val="24"/>
        <w:szCs w:val="24"/>
      </w:rPr>
      <w:t>Chairman Shepherd</w:t>
    </w:r>
    <w:r w:rsidR="00116A2C">
      <w:rPr>
        <w:sz w:val="24"/>
        <w:szCs w:val="24"/>
      </w:rPr>
      <w:t xml:space="preserve">, </w:t>
    </w:r>
    <w:r w:rsidR="00D52339">
      <w:rPr>
        <w:sz w:val="24"/>
        <w:szCs w:val="24"/>
      </w:rPr>
      <w:t xml:space="preserve">Councillors </w:t>
    </w:r>
    <w:r w:rsidR="0078319E">
      <w:rPr>
        <w:sz w:val="24"/>
        <w:szCs w:val="24"/>
      </w:rPr>
      <w:t>Brown, Hopton</w:t>
    </w:r>
    <w:r w:rsidR="000E0876">
      <w:rPr>
        <w:sz w:val="24"/>
        <w:szCs w:val="24"/>
      </w:rPr>
      <w:t xml:space="preserve">, </w:t>
    </w:r>
    <w:r w:rsidR="0077756C">
      <w:rPr>
        <w:sz w:val="24"/>
        <w:szCs w:val="24"/>
      </w:rPr>
      <w:t>Chinn</w:t>
    </w:r>
    <w:r w:rsidR="000E0876">
      <w:rPr>
        <w:sz w:val="24"/>
        <w:szCs w:val="24"/>
      </w:rPr>
      <w:t xml:space="preserve"> and Boot</w:t>
    </w:r>
    <w:r w:rsidR="0078319E">
      <w:rPr>
        <w:sz w:val="24"/>
        <w:szCs w:val="24"/>
      </w:rPr>
      <w:t>.</w:t>
    </w:r>
  </w:p>
  <w:p w14:paraId="600E50BC" w14:textId="42BDD2AF" w:rsidR="00F870C5" w:rsidRPr="00116A2C" w:rsidRDefault="00F870C5" w:rsidP="00F870C5">
    <w:pPr>
      <w:pStyle w:val="Header"/>
      <w:rPr>
        <w:sz w:val="24"/>
        <w:szCs w:val="24"/>
      </w:rPr>
    </w:pPr>
  </w:p>
  <w:p w14:paraId="6B86521E" w14:textId="238F85FF" w:rsidR="00116A2C" w:rsidRPr="00116A2C" w:rsidRDefault="00F870C5" w:rsidP="00F870C5">
    <w:pPr>
      <w:pStyle w:val="Header"/>
      <w:rPr>
        <w:sz w:val="24"/>
        <w:szCs w:val="24"/>
      </w:rPr>
    </w:pPr>
    <w:r w:rsidRPr="00913AD8">
      <w:rPr>
        <w:b/>
        <w:bCs/>
        <w:sz w:val="24"/>
        <w:szCs w:val="24"/>
      </w:rPr>
      <w:t>Also Present:</w:t>
    </w:r>
    <w:r w:rsidR="00116A2C">
      <w:rPr>
        <w:sz w:val="24"/>
        <w:szCs w:val="24"/>
      </w:rPr>
      <w:t xml:space="preserve"> Clerk/RFO M Hopton.</w:t>
    </w:r>
    <w:r w:rsidR="00280171">
      <w:rPr>
        <w:sz w:val="24"/>
        <w:szCs w:val="24"/>
      </w:rPr>
      <w:t xml:space="preserve"> </w:t>
    </w:r>
    <w:r w:rsidR="000E0876">
      <w:rPr>
        <w:sz w:val="24"/>
        <w:szCs w:val="24"/>
      </w:rPr>
      <w:t>3</w:t>
    </w:r>
    <w:r w:rsidR="00280171">
      <w:rPr>
        <w:sz w:val="24"/>
        <w:szCs w:val="24"/>
      </w:rPr>
      <w:t xml:space="preserve"> representative</w:t>
    </w:r>
    <w:r w:rsidR="000D2FCB">
      <w:rPr>
        <w:sz w:val="24"/>
        <w:szCs w:val="24"/>
      </w:rPr>
      <w:t>s</w:t>
    </w:r>
    <w:r w:rsidR="00280171">
      <w:rPr>
        <w:sz w:val="24"/>
        <w:szCs w:val="24"/>
      </w:rPr>
      <w:t xml:space="preserve"> from Village </w:t>
    </w:r>
    <w:r w:rsidR="000D2FCB">
      <w:rPr>
        <w:sz w:val="24"/>
        <w:szCs w:val="24"/>
      </w:rPr>
      <w:t>Association, Ward</w:t>
    </w:r>
    <w:r w:rsidR="00280171">
      <w:rPr>
        <w:sz w:val="24"/>
        <w:szCs w:val="24"/>
      </w:rPr>
      <w:t xml:space="preserve"> Councillor Abraham</w:t>
    </w:r>
    <w:r w:rsidR="00C47BDA">
      <w:rPr>
        <w:sz w:val="24"/>
        <w:szCs w:val="24"/>
      </w:rPr>
      <w:t xml:space="preserve">, </w:t>
    </w:r>
    <w:r w:rsidR="000E0876">
      <w:rPr>
        <w:sz w:val="24"/>
        <w:szCs w:val="24"/>
      </w:rPr>
      <w:t>2 members of the pubic.</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78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0"/>
  </w:num>
  <w:num w:numId="8">
    <w:abstractNumId w:val="9"/>
  </w:num>
  <w:num w:numId="9">
    <w:abstractNumId w:val="8"/>
  </w:num>
  <w:num w:numId="10">
    <w:abstractNumId w:val="3"/>
  </w:num>
  <w:num w:numId="11">
    <w:abstractNumId w:val="11"/>
  </w:num>
  <w:num w:numId="12">
    <w:abstractNumId w:val="10"/>
  </w:num>
  <w:num w:numId="13">
    <w:abstractNumId w:val="4"/>
  </w:num>
  <w:num w:numId="14">
    <w:abstractNumId w:val="21"/>
  </w:num>
  <w:num w:numId="15">
    <w:abstractNumId w:val="13"/>
  </w:num>
  <w:num w:numId="16">
    <w:abstractNumId w:val="20"/>
  </w:num>
  <w:num w:numId="17">
    <w:abstractNumId w:val="12"/>
  </w:num>
  <w:num w:numId="18">
    <w:abstractNumId w:val="7"/>
  </w:num>
  <w:num w:numId="19">
    <w:abstractNumId w:val="17"/>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670C"/>
    <w:rsid w:val="000233D3"/>
    <w:rsid w:val="00023938"/>
    <w:rsid w:val="000304BF"/>
    <w:rsid w:val="00040037"/>
    <w:rsid w:val="00041657"/>
    <w:rsid w:val="00051A5E"/>
    <w:rsid w:val="00061F96"/>
    <w:rsid w:val="00066CBA"/>
    <w:rsid w:val="0008611B"/>
    <w:rsid w:val="000950E6"/>
    <w:rsid w:val="000A02FC"/>
    <w:rsid w:val="000A3ABF"/>
    <w:rsid w:val="000A5802"/>
    <w:rsid w:val="000B3F92"/>
    <w:rsid w:val="000B6390"/>
    <w:rsid w:val="000C1544"/>
    <w:rsid w:val="000C5D05"/>
    <w:rsid w:val="000D2FCB"/>
    <w:rsid w:val="000E0876"/>
    <w:rsid w:val="000E1969"/>
    <w:rsid w:val="000E19F3"/>
    <w:rsid w:val="000E63E9"/>
    <w:rsid w:val="000E6FB4"/>
    <w:rsid w:val="00107B55"/>
    <w:rsid w:val="00114F39"/>
    <w:rsid w:val="00116A2C"/>
    <w:rsid w:val="00121FAD"/>
    <w:rsid w:val="00123864"/>
    <w:rsid w:val="0012585A"/>
    <w:rsid w:val="001314D9"/>
    <w:rsid w:val="00134F9E"/>
    <w:rsid w:val="0013705F"/>
    <w:rsid w:val="00141EF1"/>
    <w:rsid w:val="00142DF7"/>
    <w:rsid w:val="0015023E"/>
    <w:rsid w:val="001653C7"/>
    <w:rsid w:val="001713BF"/>
    <w:rsid w:val="00172144"/>
    <w:rsid w:val="00174629"/>
    <w:rsid w:val="00174945"/>
    <w:rsid w:val="001849F5"/>
    <w:rsid w:val="0018691C"/>
    <w:rsid w:val="00196166"/>
    <w:rsid w:val="001A5D7A"/>
    <w:rsid w:val="001A7AFF"/>
    <w:rsid w:val="001B0B66"/>
    <w:rsid w:val="001D3298"/>
    <w:rsid w:val="001F292A"/>
    <w:rsid w:val="001F4040"/>
    <w:rsid w:val="001F4A55"/>
    <w:rsid w:val="001F74B9"/>
    <w:rsid w:val="00202626"/>
    <w:rsid w:val="002341CF"/>
    <w:rsid w:val="002424A2"/>
    <w:rsid w:val="00261009"/>
    <w:rsid w:val="00262B7A"/>
    <w:rsid w:val="00280171"/>
    <w:rsid w:val="00280C93"/>
    <w:rsid w:val="00290B1D"/>
    <w:rsid w:val="002960A3"/>
    <w:rsid w:val="002A0B6E"/>
    <w:rsid w:val="002B18BE"/>
    <w:rsid w:val="002B273B"/>
    <w:rsid w:val="002C31DF"/>
    <w:rsid w:val="002C3C9F"/>
    <w:rsid w:val="002C47F7"/>
    <w:rsid w:val="002D1837"/>
    <w:rsid w:val="002D4472"/>
    <w:rsid w:val="002D6227"/>
    <w:rsid w:val="002D6892"/>
    <w:rsid w:val="002E04C7"/>
    <w:rsid w:val="002E6AE7"/>
    <w:rsid w:val="002E7053"/>
    <w:rsid w:val="002F22A1"/>
    <w:rsid w:val="002F2CFA"/>
    <w:rsid w:val="002F66CA"/>
    <w:rsid w:val="00311477"/>
    <w:rsid w:val="00311D3C"/>
    <w:rsid w:val="00317D55"/>
    <w:rsid w:val="00323687"/>
    <w:rsid w:val="0032398D"/>
    <w:rsid w:val="003304B6"/>
    <w:rsid w:val="00331DAA"/>
    <w:rsid w:val="00334227"/>
    <w:rsid w:val="00335862"/>
    <w:rsid w:val="00340187"/>
    <w:rsid w:val="003457FF"/>
    <w:rsid w:val="00346178"/>
    <w:rsid w:val="0035744C"/>
    <w:rsid w:val="00361524"/>
    <w:rsid w:val="00361C40"/>
    <w:rsid w:val="00371D65"/>
    <w:rsid w:val="003744A5"/>
    <w:rsid w:val="0037752A"/>
    <w:rsid w:val="00386E85"/>
    <w:rsid w:val="00396426"/>
    <w:rsid w:val="00397410"/>
    <w:rsid w:val="003A5331"/>
    <w:rsid w:val="003B0D4F"/>
    <w:rsid w:val="003B254F"/>
    <w:rsid w:val="003C1ECF"/>
    <w:rsid w:val="003E2F0D"/>
    <w:rsid w:val="003F15D1"/>
    <w:rsid w:val="004021E5"/>
    <w:rsid w:val="00425C17"/>
    <w:rsid w:val="00434A10"/>
    <w:rsid w:val="00435DE8"/>
    <w:rsid w:val="00440CFC"/>
    <w:rsid w:val="00446D4F"/>
    <w:rsid w:val="00447FAB"/>
    <w:rsid w:val="004502B7"/>
    <w:rsid w:val="00450991"/>
    <w:rsid w:val="0045258E"/>
    <w:rsid w:val="0045456C"/>
    <w:rsid w:val="00474C69"/>
    <w:rsid w:val="00491A19"/>
    <w:rsid w:val="00491A90"/>
    <w:rsid w:val="00495E62"/>
    <w:rsid w:val="004B0C13"/>
    <w:rsid w:val="004C38A8"/>
    <w:rsid w:val="004D3447"/>
    <w:rsid w:val="004E04CF"/>
    <w:rsid w:val="004E345F"/>
    <w:rsid w:val="004E7BFC"/>
    <w:rsid w:val="004E7E53"/>
    <w:rsid w:val="00500680"/>
    <w:rsid w:val="0050341B"/>
    <w:rsid w:val="005076D9"/>
    <w:rsid w:val="0051048A"/>
    <w:rsid w:val="00511D4C"/>
    <w:rsid w:val="00531038"/>
    <w:rsid w:val="005331B6"/>
    <w:rsid w:val="005346ED"/>
    <w:rsid w:val="005360CF"/>
    <w:rsid w:val="00545930"/>
    <w:rsid w:val="00545E49"/>
    <w:rsid w:val="00550AA3"/>
    <w:rsid w:val="0055169D"/>
    <w:rsid w:val="00557311"/>
    <w:rsid w:val="00560B4F"/>
    <w:rsid w:val="00561051"/>
    <w:rsid w:val="005617C9"/>
    <w:rsid w:val="00562477"/>
    <w:rsid w:val="00567B18"/>
    <w:rsid w:val="00570491"/>
    <w:rsid w:val="005708AB"/>
    <w:rsid w:val="00574FBE"/>
    <w:rsid w:val="00575AE9"/>
    <w:rsid w:val="005762D2"/>
    <w:rsid w:val="005920A3"/>
    <w:rsid w:val="0059494A"/>
    <w:rsid w:val="00595117"/>
    <w:rsid w:val="005B193C"/>
    <w:rsid w:val="005C1DBC"/>
    <w:rsid w:val="005C5913"/>
    <w:rsid w:val="005C6AB8"/>
    <w:rsid w:val="005D7871"/>
    <w:rsid w:val="005F11DD"/>
    <w:rsid w:val="006025DB"/>
    <w:rsid w:val="00602B21"/>
    <w:rsid w:val="00603F21"/>
    <w:rsid w:val="0060634C"/>
    <w:rsid w:val="00614781"/>
    <w:rsid w:val="00627000"/>
    <w:rsid w:val="006407D5"/>
    <w:rsid w:val="00640A05"/>
    <w:rsid w:val="00645BFF"/>
    <w:rsid w:val="0066088C"/>
    <w:rsid w:val="00660ACB"/>
    <w:rsid w:val="006616B1"/>
    <w:rsid w:val="006651C9"/>
    <w:rsid w:val="00667BC2"/>
    <w:rsid w:val="00670C6F"/>
    <w:rsid w:val="00675B00"/>
    <w:rsid w:val="00686FD5"/>
    <w:rsid w:val="00691D03"/>
    <w:rsid w:val="00693CE4"/>
    <w:rsid w:val="006A2C60"/>
    <w:rsid w:val="006B2404"/>
    <w:rsid w:val="006B7D16"/>
    <w:rsid w:val="006C4EB2"/>
    <w:rsid w:val="006C588D"/>
    <w:rsid w:val="006C5E6A"/>
    <w:rsid w:val="006C7E0B"/>
    <w:rsid w:val="006D1EF9"/>
    <w:rsid w:val="006D32C3"/>
    <w:rsid w:val="006E0B81"/>
    <w:rsid w:val="006E3309"/>
    <w:rsid w:val="006E69E5"/>
    <w:rsid w:val="006E6B42"/>
    <w:rsid w:val="006F2A56"/>
    <w:rsid w:val="006F3308"/>
    <w:rsid w:val="006F33E7"/>
    <w:rsid w:val="0070052A"/>
    <w:rsid w:val="00701F3A"/>
    <w:rsid w:val="0070539A"/>
    <w:rsid w:val="007065EB"/>
    <w:rsid w:val="00710CFD"/>
    <w:rsid w:val="00711994"/>
    <w:rsid w:val="007171D1"/>
    <w:rsid w:val="007207D7"/>
    <w:rsid w:val="00721273"/>
    <w:rsid w:val="00721678"/>
    <w:rsid w:val="00731066"/>
    <w:rsid w:val="007351BE"/>
    <w:rsid w:val="00744B0F"/>
    <w:rsid w:val="00747F32"/>
    <w:rsid w:val="007560BC"/>
    <w:rsid w:val="007560FC"/>
    <w:rsid w:val="00762D18"/>
    <w:rsid w:val="00772229"/>
    <w:rsid w:val="0077756C"/>
    <w:rsid w:val="0078319E"/>
    <w:rsid w:val="00783E2B"/>
    <w:rsid w:val="007903DA"/>
    <w:rsid w:val="007922CF"/>
    <w:rsid w:val="00793E8F"/>
    <w:rsid w:val="007A1FCB"/>
    <w:rsid w:val="007B14B7"/>
    <w:rsid w:val="007B18D1"/>
    <w:rsid w:val="007B3B26"/>
    <w:rsid w:val="007B440C"/>
    <w:rsid w:val="007C4350"/>
    <w:rsid w:val="007C5495"/>
    <w:rsid w:val="007D0003"/>
    <w:rsid w:val="007D3FDC"/>
    <w:rsid w:val="007E4055"/>
    <w:rsid w:val="007E4324"/>
    <w:rsid w:val="007F695B"/>
    <w:rsid w:val="007F7231"/>
    <w:rsid w:val="007F72AD"/>
    <w:rsid w:val="008005D6"/>
    <w:rsid w:val="00814B19"/>
    <w:rsid w:val="00816129"/>
    <w:rsid w:val="008165D9"/>
    <w:rsid w:val="008212CE"/>
    <w:rsid w:val="008244AF"/>
    <w:rsid w:val="00826F12"/>
    <w:rsid w:val="00827071"/>
    <w:rsid w:val="00841CED"/>
    <w:rsid w:val="00841F71"/>
    <w:rsid w:val="00842555"/>
    <w:rsid w:val="00843993"/>
    <w:rsid w:val="00853E2F"/>
    <w:rsid w:val="00854ED6"/>
    <w:rsid w:val="00867935"/>
    <w:rsid w:val="00867BFB"/>
    <w:rsid w:val="008715CA"/>
    <w:rsid w:val="0088069E"/>
    <w:rsid w:val="00882FEF"/>
    <w:rsid w:val="0088561D"/>
    <w:rsid w:val="008944F3"/>
    <w:rsid w:val="00896FEF"/>
    <w:rsid w:val="00897439"/>
    <w:rsid w:val="008B08F5"/>
    <w:rsid w:val="008B25E2"/>
    <w:rsid w:val="008C2D2C"/>
    <w:rsid w:val="008C4EF0"/>
    <w:rsid w:val="008D7058"/>
    <w:rsid w:val="008F23E7"/>
    <w:rsid w:val="0090036D"/>
    <w:rsid w:val="00910FB5"/>
    <w:rsid w:val="00913AD8"/>
    <w:rsid w:val="00915061"/>
    <w:rsid w:val="00915DA6"/>
    <w:rsid w:val="00921F6B"/>
    <w:rsid w:val="0092301B"/>
    <w:rsid w:val="009247EF"/>
    <w:rsid w:val="00934904"/>
    <w:rsid w:val="00936495"/>
    <w:rsid w:val="00940B34"/>
    <w:rsid w:val="00944D36"/>
    <w:rsid w:val="00945BF2"/>
    <w:rsid w:val="00953EEB"/>
    <w:rsid w:val="009543C9"/>
    <w:rsid w:val="00955A03"/>
    <w:rsid w:val="00955B72"/>
    <w:rsid w:val="009729EE"/>
    <w:rsid w:val="00975E37"/>
    <w:rsid w:val="00976565"/>
    <w:rsid w:val="00980E84"/>
    <w:rsid w:val="00982E18"/>
    <w:rsid w:val="00983E65"/>
    <w:rsid w:val="00987C2D"/>
    <w:rsid w:val="00995BAF"/>
    <w:rsid w:val="009969CD"/>
    <w:rsid w:val="00997041"/>
    <w:rsid w:val="009A7C5B"/>
    <w:rsid w:val="009B78C5"/>
    <w:rsid w:val="009C005C"/>
    <w:rsid w:val="009C3AA9"/>
    <w:rsid w:val="009C657E"/>
    <w:rsid w:val="009D4225"/>
    <w:rsid w:val="009D7034"/>
    <w:rsid w:val="009D7EAC"/>
    <w:rsid w:val="009E1695"/>
    <w:rsid w:val="009E599A"/>
    <w:rsid w:val="009E5D49"/>
    <w:rsid w:val="009E63E6"/>
    <w:rsid w:val="009F1F6C"/>
    <w:rsid w:val="009F325D"/>
    <w:rsid w:val="00A05CB3"/>
    <w:rsid w:val="00A21058"/>
    <w:rsid w:val="00A219BF"/>
    <w:rsid w:val="00A22FA4"/>
    <w:rsid w:val="00A274D0"/>
    <w:rsid w:val="00A27DC6"/>
    <w:rsid w:val="00A32875"/>
    <w:rsid w:val="00A41F56"/>
    <w:rsid w:val="00A42907"/>
    <w:rsid w:val="00A50596"/>
    <w:rsid w:val="00A5270B"/>
    <w:rsid w:val="00A61C1F"/>
    <w:rsid w:val="00A64EAB"/>
    <w:rsid w:val="00A67D0A"/>
    <w:rsid w:val="00A71AB8"/>
    <w:rsid w:val="00A73EBD"/>
    <w:rsid w:val="00A76156"/>
    <w:rsid w:val="00A802E0"/>
    <w:rsid w:val="00AA6473"/>
    <w:rsid w:val="00AB3A3B"/>
    <w:rsid w:val="00AB3EBC"/>
    <w:rsid w:val="00AB7E3A"/>
    <w:rsid w:val="00AC14E9"/>
    <w:rsid w:val="00AC68D6"/>
    <w:rsid w:val="00AC6BDB"/>
    <w:rsid w:val="00AD0ECB"/>
    <w:rsid w:val="00AD46E9"/>
    <w:rsid w:val="00AE7CC8"/>
    <w:rsid w:val="00B01580"/>
    <w:rsid w:val="00B06149"/>
    <w:rsid w:val="00B11D48"/>
    <w:rsid w:val="00B144EB"/>
    <w:rsid w:val="00B2147A"/>
    <w:rsid w:val="00B243C5"/>
    <w:rsid w:val="00B24671"/>
    <w:rsid w:val="00B24DAB"/>
    <w:rsid w:val="00B34F35"/>
    <w:rsid w:val="00B419E7"/>
    <w:rsid w:val="00B4650F"/>
    <w:rsid w:val="00B505A2"/>
    <w:rsid w:val="00B51DD3"/>
    <w:rsid w:val="00B5424F"/>
    <w:rsid w:val="00B57209"/>
    <w:rsid w:val="00B576A1"/>
    <w:rsid w:val="00B613FA"/>
    <w:rsid w:val="00B61E38"/>
    <w:rsid w:val="00B67707"/>
    <w:rsid w:val="00B92042"/>
    <w:rsid w:val="00B93696"/>
    <w:rsid w:val="00B9535D"/>
    <w:rsid w:val="00BA1976"/>
    <w:rsid w:val="00BA2FA9"/>
    <w:rsid w:val="00BA4CC3"/>
    <w:rsid w:val="00BA5577"/>
    <w:rsid w:val="00BE0F48"/>
    <w:rsid w:val="00BF648B"/>
    <w:rsid w:val="00C02D9F"/>
    <w:rsid w:val="00C11FF9"/>
    <w:rsid w:val="00C122A1"/>
    <w:rsid w:val="00C13517"/>
    <w:rsid w:val="00C155DD"/>
    <w:rsid w:val="00C215E2"/>
    <w:rsid w:val="00C33923"/>
    <w:rsid w:val="00C34310"/>
    <w:rsid w:val="00C47BDA"/>
    <w:rsid w:val="00C57B7B"/>
    <w:rsid w:val="00C61BF4"/>
    <w:rsid w:val="00C66DDB"/>
    <w:rsid w:val="00C70822"/>
    <w:rsid w:val="00C76511"/>
    <w:rsid w:val="00C94D53"/>
    <w:rsid w:val="00CA14DC"/>
    <w:rsid w:val="00CB22E7"/>
    <w:rsid w:val="00CB4A8C"/>
    <w:rsid w:val="00CB695A"/>
    <w:rsid w:val="00CC37D6"/>
    <w:rsid w:val="00CC4497"/>
    <w:rsid w:val="00CC613C"/>
    <w:rsid w:val="00CC7ABE"/>
    <w:rsid w:val="00CC7CEE"/>
    <w:rsid w:val="00CD14F5"/>
    <w:rsid w:val="00D018DD"/>
    <w:rsid w:val="00D01DD4"/>
    <w:rsid w:val="00D0724F"/>
    <w:rsid w:val="00D16D2D"/>
    <w:rsid w:val="00D36E9D"/>
    <w:rsid w:val="00D4298E"/>
    <w:rsid w:val="00D4656A"/>
    <w:rsid w:val="00D5081D"/>
    <w:rsid w:val="00D52339"/>
    <w:rsid w:val="00D576A3"/>
    <w:rsid w:val="00D603D5"/>
    <w:rsid w:val="00D60672"/>
    <w:rsid w:val="00D6266F"/>
    <w:rsid w:val="00D67CE8"/>
    <w:rsid w:val="00D70D51"/>
    <w:rsid w:val="00D71356"/>
    <w:rsid w:val="00D86177"/>
    <w:rsid w:val="00D95F9B"/>
    <w:rsid w:val="00D97741"/>
    <w:rsid w:val="00D977D8"/>
    <w:rsid w:val="00DA573F"/>
    <w:rsid w:val="00DA6C0D"/>
    <w:rsid w:val="00DA7A8B"/>
    <w:rsid w:val="00DA7F80"/>
    <w:rsid w:val="00DB0F26"/>
    <w:rsid w:val="00DB7EC6"/>
    <w:rsid w:val="00DD54CF"/>
    <w:rsid w:val="00DF0F5F"/>
    <w:rsid w:val="00DF45EE"/>
    <w:rsid w:val="00E01095"/>
    <w:rsid w:val="00E0315A"/>
    <w:rsid w:val="00E03C07"/>
    <w:rsid w:val="00E03F8E"/>
    <w:rsid w:val="00E22A8D"/>
    <w:rsid w:val="00E3095A"/>
    <w:rsid w:val="00E309D4"/>
    <w:rsid w:val="00E321D9"/>
    <w:rsid w:val="00E33627"/>
    <w:rsid w:val="00E354B3"/>
    <w:rsid w:val="00E366CE"/>
    <w:rsid w:val="00E4180A"/>
    <w:rsid w:val="00E42CA4"/>
    <w:rsid w:val="00E60949"/>
    <w:rsid w:val="00E634D5"/>
    <w:rsid w:val="00E64E45"/>
    <w:rsid w:val="00E66349"/>
    <w:rsid w:val="00E664E2"/>
    <w:rsid w:val="00E70C3C"/>
    <w:rsid w:val="00E71436"/>
    <w:rsid w:val="00E811B5"/>
    <w:rsid w:val="00E8344B"/>
    <w:rsid w:val="00E94231"/>
    <w:rsid w:val="00E95406"/>
    <w:rsid w:val="00E965EA"/>
    <w:rsid w:val="00E978FA"/>
    <w:rsid w:val="00EA403D"/>
    <w:rsid w:val="00EB788C"/>
    <w:rsid w:val="00EC178C"/>
    <w:rsid w:val="00EC20F0"/>
    <w:rsid w:val="00EC37DE"/>
    <w:rsid w:val="00EC4070"/>
    <w:rsid w:val="00EC769B"/>
    <w:rsid w:val="00ED0B37"/>
    <w:rsid w:val="00ED2934"/>
    <w:rsid w:val="00ED3EA1"/>
    <w:rsid w:val="00EE1918"/>
    <w:rsid w:val="00EE5A0E"/>
    <w:rsid w:val="00EE73FE"/>
    <w:rsid w:val="00EE777B"/>
    <w:rsid w:val="00EF1A63"/>
    <w:rsid w:val="00EF6AF7"/>
    <w:rsid w:val="00F10E47"/>
    <w:rsid w:val="00F1375A"/>
    <w:rsid w:val="00F146E8"/>
    <w:rsid w:val="00F17F0D"/>
    <w:rsid w:val="00F302CA"/>
    <w:rsid w:val="00F33F1E"/>
    <w:rsid w:val="00F362A4"/>
    <w:rsid w:val="00F37BD3"/>
    <w:rsid w:val="00F439D8"/>
    <w:rsid w:val="00F501A9"/>
    <w:rsid w:val="00F53434"/>
    <w:rsid w:val="00F53C57"/>
    <w:rsid w:val="00F565D5"/>
    <w:rsid w:val="00F61868"/>
    <w:rsid w:val="00F61913"/>
    <w:rsid w:val="00F6323D"/>
    <w:rsid w:val="00F6720C"/>
    <w:rsid w:val="00F775F8"/>
    <w:rsid w:val="00F85D81"/>
    <w:rsid w:val="00F870C5"/>
    <w:rsid w:val="00FA22DE"/>
    <w:rsid w:val="00FA2548"/>
    <w:rsid w:val="00FA2636"/>
    <w:rsid w:val="00FB0C94"/>
    <w:rsid w:val="00FC1593"/>
    <w:rsid w:val="00FC6628"/>
    <w:rsid w:val="00FD230B"/>
    <w:rsid w:val="00FE0076"/>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semiHidden/>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0C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18</cp:revision>
  <cp:lastPrinted>2021-12-06T12:04:00Z</cp:lastPrinted>
  <dcterms:created xsi:type="dcterms:W3CDTF">2022-02-08T15:22:00Z</dcterms:created>
  <dcterms:modified xsi:type="dcterms:W3CDTF">2022-03-07T10:03:00Z</dcterms:modified>
</cp:coreProperties>
</file>