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253E4065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34</w:t>
      </w:r>
      <w:r w:rsidR="00366E81">
        <w:rPr>
          <w:b/>
          <w:bCs/>
        </w:rPr>
        <w:t>67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</w:t>
      </w:r>
      <w:r w:rsidR="00366E81">
        <w:t>Cllr</w:t>
      </w:r>
      <w:r w:rsidR="00F22640">
        <w:t>s</w:t>
      </w:r>
      <w:r w:rsidR="00366E81">
        <w:t xml:space="preserve"> Shepherd and </w:t>
      </w:r>
      <w:r w:rsidR="00F22640">
        <w:t>Brown.  Ward Cllrs Abraham and Corless</w:t>
      </w:r>
      <w:r w:rsidR="002068D0">
        <w:tab/>
      </w:r>
      <w:r w:rsidR="002068D0">
        <w:tab/>
      </w:r>
    </w:p>
    <w:p w14:paraId="77228ADC" w14:textId="6F784DF2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833C82">
        <w:rPr>
          <w:b/>
          <w:bCs/>
        </w:rPr>
        <w:t>68</w:t>
      </w:r>
      <w:r w:rsidRPr="0625F09B">
        <w:rPr>
          <w:b/>
          <w:bCs/>
        </w:rPr>
        <w:t xml:space="preserve"> 2.  Minutes of previous meeting  </w:t>
      </w:r>
    </w:p>
    <w:p w14:paraId="37006618" w14:textId="666C107E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>Minutes of the Parish Council meeting held on Monday</w:t>
      </w:r>
      <w:r w:rsidR="001E0118">
        <w:t xml:space="preserve"> </w:t>
      </w:r>
      <w:r w:rsidR="005A479C">
        <w:t>3</w:t>
      </w:r>
      <w:r w:rsidR="005A479C" w:rsidRPr="005A479C">
        <w:rPr>
          <w:vertAlign w:val="superscript"/>
        </w:rPr>
        <w:t>rd</w:t>
      </w:r>
      <w:r w:rsidR="005A479C">
        <w:t xml:space="preserve"> April</w:t>
      </w:r>
      <w:r w:rsidR="001E0118">
        <w:t xml:space="preserve"> 2023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E034D4">
        <w:t>May</w:t>
      </w:r>
      <w:r>
        <w:t xml:space="preserve">           Seconded Cllr</w:t>
      </w:r>
      <w:r w:rsidR="00E034D4">
        <w:t xml:space="preserve"> Ambler</w:t>
      </w:r>
    </w:p>
    <w:p w14:paraId="5067BE71" w14:textId="6479DE08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34</w:t>
      </w:r>
      <w:r w:rsidR="005A479C">
        <w:rPr>
          <w:b/>
          <w:bCs/>
        </w:rPr>
        <w:t>69</w:t>
      </w:r>
      <w:r w:rsidRPr="0625F09B">
        <w:rPr>
          <w:b/>
          <w:bCs/>
        </w:rPr>
        <w:t xml:space="preserve"> 3.  Declarations of Interest</w:t>
      </w:r>
    </w:p>
    <w:p w14:paraId="29D0C4EA" w14:textId="4B0E1C09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881C0B">
        <w:rPr>
          <w:b/>
          <w:bCs/>
        </w:rPr>
        <w:t>None</w:t>
      </w:r>
      <w:r w:rsidR="00736C8E">
        <w:rPr>
          <w:b/>
          <w:bCs/>
        </w:rPr>
        <w:t>.</w:t>
      </w:r>
    </w:p>
    <w:p w14:paraId="136D6614" w14:textId="30A9D1CE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9D73D0">
        <w:t>11</w:t>
      </w:r>
    </w:p>
    <w:p w14:paraId="6088E837" w14:textId="6F12A801" w:rsidR="00860704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24CD347D" w14:textId="502B0C91" w:rsidR="001A4961" w:rsidRPr="00CD2B78" w:rsidRDefault="00E96A02" w:rsidP="00704930">
      <w:pPr>
        <w:jc w:val="both"/>
      </w:pPr>
      <w:r w:rsidRPr="00E96A02">
        <w:rPr>
          <w:b/>
          <w:bCs/>
        </w:rPr>
        <w:t>34</w:t>
      </w:r>
      <w:r w:rsidR="005A479C">
        <w:rPr>
          <w:b/>
          <w:bCs/>
        </w:rPr>
        <w:t>70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9E667B">
        <w:t>Our 2 local PSCO</w:t>
      </w:r>
      <w:r w:rsidR="00C76762">
        <w:t xml:space="preserve">s attending the meeting so residents and the council were given the chance to </w:t>
      </w:r>
      <w:r w:rsidR="005034B4">
        <w:t>discuss any concerns.  The main topic was the volume and speeding traffic in the village.</w:t>
      </w:r>
      <w:r w:rsidR="007622EF">
        <w:t xml:space="preserve">  We were advised that more speed checks would be carried out when the speed gun could be booked out.</w:t>
      </w:r>
      <w:r w:rsidR="00560DE3">
        <w:t xml:space="preserve">  Residents from Chantry Way came to express their views regarding </w:t>
      </w:r>
      <w:r w:rsidR="00A1500B">
        <w:t>planning 6.</w:t>
      </w:r>
      <w:r w:rsidR="004B64CB">
        <w:t>5</w:t>
      </w:r>
      <w:r w:rsidR="00A1500B">
        <w:t xml:space="preserve"> these views were listened to and were used </w:t>
      </w:r>
      <w:r w:rsidR="004B5A7B">
        <w:t xml:space="preserve">to help </w:t>
      </w:r>
      <w:r w:rsidR="00BC2915">
        <w:t xml:space="preserve">the </w:t>
      </w:r>
      <w:r w:rsidR="004B5A7B">
        <w:t>council with their decision on</w:t>
      </w:r>
      <w:r w:rsidR="00BC2915">
        <w:t xml:space="preserve"> 6.</w:t>
      </w:r>
      <w:r w:rsidR="004B64CB">
        <w:t>5</w:t>
      </w:r>
      <w:r w:rsidR="00BC2915">
        <w:t xml:space="preserve">.  </w:t>
      </w:r>
      <w:r w:rsidR="004B64CB">
        <w:t xml:space="preserve">Residents also came to voice their concerns regarding planning 6.2 and again these were listened to and </w:t>
      </w:r>
      <w:r w:rsidR="00F53EFB">
        <w:t>used to help the council with their decision.</w:t>
      </w:r>
      <w:r w:rsidR="00226D32">
        <w:t xml:space="preserve">  A resident also asked for an update on the parking on Tranby Lane</w:t>
      </w:r>
      <w:r w:rsidR="00CF0FC7">
        <w:t>, at this point the Parish Council had no further information than she was already aware of.</w:t>
      </w:r>
    </w:p>
    <w:p w14:paraId="647D46FB" w14:textId="56BC0BE5" w:rsidR="000E30D6" w:rsidRPr="008D598F" w:rsidRDefault="0625F09B" w:rsidP="3D1F2EBA">
      <w:pPr>
        <w:jc w:val="both"/>
      </w:pPr>
      <w:r w:rsidRPr="0625F09B">
        <w:rPr>
          <w:b/>
          <w:bCs/>
        </w:rPr>
        <w:t>34</w:t>
      </w:r>
      <w:r w:rsidR="005A479C">
        <w:rPr>
          <w:b/>
          <w:bCs/>
        </w:rPr>
        <w:t>71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Ward Councillors Report</w:t>
      </w:r>
      <w:r>
        <w:t xml:space="preserve"> </w:t>
      </w:r>
      <w:bookmarkStart w:id="2" w:name="_Hlk127172759"/>
      <w:r w:rsidR="00E93763">
        <w:t>Ward Cllr Abraham sent her report which was circulated to the members prior to the meeting but his report was discussed items included:- the recent visit from David Davis MP to the Sykes Close area when the proposed emergency access between Westerdale and Sykes Close was discussed.  The planning application on Chantry Way/25a Queensbury Way, the H bar outside Haldenby Court along with the petition which will be forwarded to highways at ERYC, speeding in various places in the village, the installation of a handrail at the On Hill snicket and Melton CCTV.</w:t>
      </w:r>
    </w:p>
    <w:bookmarkEnd w:id="2"/>
    <w:p w14:paraId="4F7326AB" w14:textId="184AE3D1" w:rsidR="001A486D" w:rsidRPr="001A486D" w:rsidRDefault="0625F09B" w:rsidP="001A486D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3F0E48">
        <w:rPr>
          <w:b/>
          <w:bCs/>
        </w:rPr>
        <w:t>72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</w:p>
    <w:p w14:paraId="38CB64D3" w14:textId="78C19B7C" w:rsidR="001E1403" w:rsidRPr="00D570CE" w:rsidRDefault="003F0E48" w:rsidP="000A4FCE">
      <w:pPr>
        <w:pStyle w:val="ListParagraph"/>
        <w:numPr>
          <w:ilvl w:val="0"/>
          <w:numId w:val="41"/>
        </w:numPr>
        <w:jc w:val="both"/>
      </w:pPr>
      <w:proofErr w:type="spellStart"/>
      <w:r>
        <w:t>Lowdale</w:t>
      </w:r>
      <w:proofErr w:type="spellEnd"/>
      <w:r>
        <w:t xml:space="preserve"> Kemp Road</w:t>
      </w:r>
      <w:r w:rsidR="0020289D">
        <w:t xml:space="preserve"> No Objections.</w:t>
      </w:r>
    </w:p>
    <w:p w14:paraId="5B0982CA" w14:textId="3676DF01" w:rsidR="00D729E7" w:rsidRPr="00D570CE" w:rsidRDefault="003F0E48" w:rsidP="000A4FCE">
      <w:pPr>
        <w:pStyle w:val="ListParagraph"/>
        <w:numPr>
          <w:ilvl w:val="0"/>
          <w:numId w:val="41"/>
        </w:numPr>
        <w:jc w:val="both"/>
      </w:pPr>
      <w:r>
        <w:t>11 Mere Way</w:t>
      </w:r>
      <w:r w:rsidR="000022EB">
        <w:t xml:space="preserve"> </w:t>
      </w:r>
      <w:r w:rsidR="0020289D">
        <w:t>Objections.</w:t>
      </w:r>
    </w:p>
    <w:p w14:paraId="5E9E7B3F" w14:textId="0956060E" w:rsidR="00F36DC8" w:rsidRDefault="000022EB" w:rsidP="00034840">
      <w:pPr>
        <w:pStyle w:val="ListParagraph"/>
        <w:numPr>
          <w:ilvl w:val="0"/>
          <w:numId w:val="41"/>
        </w:numPr>
        <w:jc w:val="both"/>
      </w:pPr>
      <w:r>
        <w:t>6 Hall Park</w:t>
      </w:r>
      <w:r w:rsidR="0020289D">
        <w:t xml:space="preserve"> No Objections.</w:t>
      </w:r>
    </w:p>
    <w:p w14:paraId="4D6C9123" w14:textId="4432EEA6" w:rsidR="00F51715" w:rsidRDefault="000022EB" w:rsidP="00034840">
      <w:pPr>
        <w:pStyle w:val="ListParagraph"/>
        <w:numPr>
          <w:ilvl w:val="0"/>
          <w:numId w:val="41"/>
        </w:numPr>
        <w:jc w:val="both"/>
      </w:pPr>
      <w:r>
        <w:t>Westwinds Occupation Lane</w:t>
      </w:r>
      <w:r w:rsidR="0020289D">
        <w:t xml:space="preserve"> No objections but with a condition.</w:t>
      </w:r>
    </w:p>
    <w:p w14:paraId="5C3ACF42" w14:textId="70FA2C8B" w:rsidR="00A72058" w:rsidRDefault="00C46131" w:rsidP="00034840">
      <w:pPr>
        <w:pStyle w:val="ListParagraph"/>
        <w:numPr>
          <w:ilvl w:val="0"/>
          <w:numId w:val="41"/>
        </w:numPr>
        <w:jc w:val="both"/>
      </w:pPr>
      <w:r>
        <w:t>Land West of 25A Queensbury Way</w:t>
      </w:r>
      <w:r w:rsidR="0020289D">
        <w:t xml:space="preserve"> Objections.</w:t>
      </w:r>
    </w:p>
    <w:p w14:paraId="7679EEF3" w14:textId="488BD352" w:rsidR="00C46131" w:rsidRDefault="00C46131" w:rsidP="00034840">
      <w:pPr>
        <w:pStyle w:val="ListParagraph"/>
        <w:numPr>
          <w:ilvl w:val="0"/>
          <w:numId w:val="41"/>
        </w:numPr>
        <w:jc w:val="both"/>
      </w:pPr>
      <w:r>
        <w:t>10 Todds Close</w:t>
      </w:r>
      <w:r w:rsidR="0020289D">
        <w:t xml:space="preserve"> No Objections.</w:t>
      </w:r>
    </w:p>
    <w:p w14:paraId="6062C8E8" w14:textId="3736D053" w:rsidR="00C46131" w:rsidRDefault="00615057" w:rsidP="00034840">
      <w:pPr>
        <w:pStyle w:val="ListParagraph"/>
        <w:numPr>
          <w:ilvl w:val="0"/>
          <w:numId w:val="41"/>
        </w:numPr>
        <w:jc w:val="both"/>
      </w:pPr>
      <w:r>
        <w:t>8 Todds Close</w:t>
      </w:r>
      <w:r w:rsidR="0020289D">
        <w:t xml:space="preserve"> No Objections.</w:t>
      </w:r>
    </w:p>
    <w:p w14:paraId="792FD850" w14:textId="484BCB57" w:rsidR="00615057" w:rsidRDefault="00615057" w:rsidP="00034840">
      <w:pPr>
        <w:pStyle w:val="ListParagraph"/>
        <w:numPr>
          <w:ilvl w:val="0"/>
          <w:numId w:val="41"/>
        </w:numPr>
        <w:jc w:val="both"/>
      </w:pPr>
      <w:r>
        <w:t xml:space="preserve">Land South West and East of Swanland Hill West Leys Road </w:t>
      </w:r>
      <w:r w:rsidR="0020289D">
        <w:t>No objections</w:t>
      </w:r>
      <w:r w:rsidR="004942E8">
        <w:t>.</w:t>
      </w:r>
    </w:p>
    <w:p w14:paraId="68DE0AE1" w14:textId="770E53F4" w:rsidR="004942E8" w:rsidRDefault="000604AC" w:rsidP="00034840">
      <w:pPr>
        <w:pStyle w:val="ListParagraph"/>
        <w:numPr>
          <w:ilvl w:val="0"/>
          <w:numId w:val="41"/>
        </w:numPr>
        <w:jc w:val="both"/>
      </w:pPr>
      <w:r>
        <w:lastRenderedPageBreak/>
        <w:t>The Briars Beech Hill Road No Objections but with a condition.</w:t>
      </w:r>
      <w:r w:rsidR="00A236A1">
        <w:t xml:space="preserve"> </w:t>
      </w:r>
    </w:p>
    <w:p w14:paraId="50799DA2" w14:textId="64FFFAFC" w:rsidR="00A236A1" w:rsidRPr="00A236A1" w:rsidRDefault="00A236A1" w:rsidP="00A236A1">
      <w:pPr>
        <w:pStyle w:val="ListParagraph"/>
        <w:jc w:val="both"/>
        <w:rPr>
          <w:i/>
          <w:iCs/>
        </w:rPr>
      </w:pPr>
      <w:r>
        <w:rPr>
          <w:i/>
          <w:iCs/>
        </w:rPr>
        <w:t>This was</w:t>
      </w:r>
      <w:r w:rsidR="00A71751">
        <w:rPr>
          <w:i/>
          <w:iCs/>
        </w:rPr>
        <w:t xml:space="preserve"> not on the agenda</w:t>
      </w:r>
      <w:r>
        <w:rPr>
          <w:i/>
          <w:iCs/>
        </w:rPr>
        <w:t xml:space="preserve"> </w:t>
      </w:r>
      <w:r w:rsidR="00366DFF">
        <w:rPr>
          <w:i/>
          <w:iCs/>
        </w:rPr>
        <w:t>as received after the agenda had been published</w:t>
      </w:r>
      <w:r>
        <w:rPr>
          <w:i/>
          <w:iCs/>
        </w:rPr>
        <w:t xml:space="preserve"> and </w:t>
      </w:r>
      <w:r w:rsidR="00A71751">
        <w:rPr>
          <w:i/>
          <w:iCs/>
        </w:rPr>
        <w:t>was part of item 8.</w:t>
      </w:r>
    </w:p>
    <w:p w14:paraId="695E36B6" w14:textId="2085BAC4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2975A7">
        <w:rPr>
          <w:b/>
          <w:bCs/>
        </w:rPr>
        <w:t>4</w:t>
      </w:r>
      <w:r w:rsidR="00615057">
        <w:rPr>
          <w:b/>
          <w:bCs/>
        </w:rPr>
        <w:t>73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7C9D6ACE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0E0B08">
        <w:t>We were informed that the Coronation programme had been delivered to every household in the village.</w:t>
      </w:r>
      <w:r w:rsidR="00DF17C0">
        <w:t xml:space="preserve">  An update of activities planned was discussed.</w:t>
      </w:r>
    </w:p>
    <w:p w14:paraId="17A6A183" w14:textId="3F753A52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5B2309">
        <w:t>The new partition doors which have been funded by a grant will be installed by the end of the month.</w:t>
      </w:r>
      <w:r w:rsidR="001B6E25">
        <w:t xml:space="preserve">  We were advised that a representative from the Parish Council is </w:t>
      </w:r>
      <w:r w:rsidR="00E74E43">
        <w:t>welcomed.</w:t>
      </w:r>
    </w:p>
    <w:p w14:paraId="5FAB1532" w14:textId="362F750C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</w:t>
      </w:r>
      <w:r w:rsidR="00E74E43">
        <w:t>Cllr Boot recently attended the annual meeting and he gave an update</w:t>
      </w:r>
      <w:r w:rsidR="0054237B">
        <w:t xml:space="preserve"> of all the works that had and will be carried out.  The playing fields are struggling for volunteers.</w:t>
      </w:r>
    </w:p>
    <w:p w14:paraId="3CAF56A5" w14:textId="7506B0CD" w:rsidR="00EB428A" w:rsidRPr="00802F86" w:rsidRDefault="0625F09B" w:rsidP="00EB428A">
      <w:pPr>
        <w:pStyle w:val="ListParagraph"/>
        <w:numPr>
          <w:ilvl w:val="0"/>
          <w:numId w:val="26"/>
        </w:numPr>
        <w:spacing w:line="240" w:lineRule="auto"/>
        <w:jc w:val="both"/>
      </w:pPr>
      <w:r>
        <w:t>To receive an update report regarding Swanland Pond Partnership</w:t>
      </w:r>
      <w:r w:rsidR="001E0C51">
        <w:t xml:space="preserve">.  </w:t>
      </w:r>
      <w:bookmarkStart w:id="3" w:name="_Hlk129015061"/>
      <w:r w:rsidR="00CC501D">
        <w:t>Nothing to report.</w:t>
      </w:r>
    </w:p>
    <w:bookmarkEnd w:id="3"/>
    <w:p w14:paraId="036EE544" w14:textId="19037BC7" w:rsidR="0073254C" w:rsidRPr="000214FB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34</w:t>
      </w:r>
      <w:r w:rsidR="001460F9">
        <w:rPr>
          <w:rFonts w:cstheme="minorHAnsi"/>
          <w:b/>
          <w:bCs/>
        </w:rPr>
        <w:t>74</w:t>
      </w:r>
      <w:r w:rsidRPr="00C2566B">
        <w:rPr>
          <w:rFonts w:cstheme="minorHAnsi"/>
          <w:b/>
          <w:bCs/>
        </w:rPr>
        <w:t xml:space="preserve"> </w:t>
      </w:r>
      <w:r w:rsidR="001460F9">
        <w:rPr>
          <w:rFonts w:cstheme="minorHAnsi"/>
          <w:b/>
          <w:bCs/>
        </w:rPr>
        <w:t>8</w:t>
      </w:r>
      <w:r w:rsidRPr="00C2566B">
        <w:rPr>
          <w:rFonts w:cstheme="minorHAnsi"/>
          <w:b/>
          <w:bCs/>
        </w:rPr>
        <w:t>.</w:t>
      </w:r>
      <w:r w:rsidR="001F11DD">
        <w:rPr>
          <w:rFonts w:cstheme="minorHAnsi"/>
        </w:rPr>
        <w:t xml:space="preserve"> </w:t>
      </w:r>
      <w:r w:rsidRPr="00C2566B">
        <w:rPr>
          <w:rFonts w:cstheme="minorHAnsi"/>
          <w:b/>
          <w:bCs/>
        </w:rPr>
        <w:t>Clerks Report</w:t>
      </w:r>
      <w:r w:rsidR="00D52E0B">
        <w:rPr>
          <w:rFonts w:cstheme="minorHAnsi"/>
          <w:b/>
          <w:bCs/>
        </w:rPr>
        <w:t xml:space="preserve"> </w:t>
      </w:r>
      <w:r w:rsidR="000214FB">
        <w:rPr>
          <w:rFonts w:cstheme="minorHAnsi"/>
        </w:rPr>
        <w:t>Nothing other than the late planning application</w:t>
      </w:r>
      <w:r w:rsidR="000E0B08">
        <w:rPr>
          <w:rFonts w:cstheme="minorHAnsi"/>
        </w:rPr>
        <w:t>.</w:t>
      </w:r>
    </w:p>
    <w:p w14:paraId="4564C567" w14:textId="0DF72A18" w:rsidR="001F11DD" w:rsidRPr="00CC501D" w:rsidRDefault="001F11DD" w:rsidP="0073254C">
      <w:pPr>
        <w:spacing w:line="240" w:lineRule="auto"/>
        <w:jc w:val="both"/>
        <w:rPr>
          <w:rFonts w:cstheme="minorHAnsi"/>
        </w:rPr>
      </w:pPr>
      <w:r w:rsidRPr="001F11DD">
        <w:rPr>
          <w:rFonts w:cstheme="minorHAnsi"/>
          <w:b/>
          <w:bCs/>
        </w:rPr>
        <w:t>3475 9</w:t>
      </w:r>
      <w:r>
        <w:rPr>
          <w:rFonts w:cstheme="minorHAnsi"/>
        </w:rPr>
        <w:t xml:space="preserve">. </w:t>
      </w:r>
      <w:r w:rsidR="000C2AFE" w:rsidRPr="000C2AFE">
        <w:rPr>
          <w:rFonts w:cstheme="minorHAnsi"/>
          <w:b/>
          <w:bCs/>
        </w:rPr>
        <w:t>Internal Audit</w:t>
      </w:r>
      <w:r w:rsidR="00CC501D">
        <w:rPr>
          <w:rFonts w:cstheme="minorHAnsi"/>
          <w:b/>
          <w:bCs/>
        </w:rPr>
        <w:t xml:space="preserve"> </w:t>
      </w:r>
      <w:r w:rsidR="00CC501D">
        <w:rPr>
          <w:rFonts w:cstheme="minorHAnsi"/>
        </w:rPr>
        <w:t>The annual internal report has been carried</w:t>
      </w:r>
      <w:r w:rsidR="00C97F42">
        <w:rPr>
          <w:rFonts w:cstheme="minorHAnsi"/>
        </w:rPr>
        <w:t xml:space="preserve"> </w:t>
      </w:r>
      <w:r w:rsidR="00462C23">
        <w:rPr>
          <w:rFonts w:cstheme="minorHAnsi"/>
        </w:rPr>
        <w:t xml:space="preserve">to a satisfactory standing, it was </w:t>
      </w:r>
      <w:r w:rsidR="002E4F81">
        <w:rPr>
          <w:rFonts w:cstheme="minorHAnsi"/>
        </w:rPr>
        <w:t>found that the employment allowance had been incorrectly claimed</w:t>
      </w:r>
      <w:r w:rsidR="00B842F7">
        <w:rPr>
          <w:rFonts w:cstheme="minorHAnsi"/>
        </w:rPr>
        <w:t xml:space="preserve"> caused by an incorrect setting in the software.  This has now been corrected and </w:t>
      </w:r>
      <w:r w:rsidR="00781EA6">
        <w:rPr>
          <w:rFonts w:cstheme="minorHAnsi"/>
        </w:rPr>
        <w:t>we will be billed accordingly.</w:t>
      </w:r>
    </w:p>
    <w:p w14:paraId="488744B5" w14:textId="2ACD3266" w:rsidR="000C2AFE" w:rsidRPr="00D6596B" w:rsidRDefault="000C2AFE" w:rsidP="002664CD">
      <w:pPr>
        <w:spacing w:line="240" w:lineRule="auto"/>
        <w:jc w:val="both"/>
      </w:pPr>
      <w:r>
        <w:rPr>
          <w:rFonts w:cstheme="minorHAnsi"/>
          <w:b/>
          <w:bCs/>
        </w:rPr>
        <w:t xml:space="preserve">9.1 </w:t>
      </w:r>
      <w:r w:rsidRPr="00D6596B">
        <w:rPr>
          <w:rFonts w:cstheme="minorHAnsi"/>
          <w:b/>
          <w:bCs/>
        </w:rPr>
        <w:t>Annual Return</w:t>
      </w:r>
      <w:r w:rsidR="00CC5CFC" w:rsidRPr="00D6596B">
        <w:rPr>
          <w:rFonts w:cstheme="minorHAnsi"/>
          <w:b/>
          <w:bCs/>
        </w:rPr>
        <w:t xml:space="preserve"> </w:t>
      </w:r>
      <w:r w:rsidR="00A10E48" w:rsidRPr="00D6596B">
        <w:rPr>
          <w:b/>
          <w:bCs/>
        </w:rPr>
        <w:t xml:space="preserve">It was resolved </w:t>
      </w:r>
      <w:r w:rsidR="00A10E48" w:rsidRPr="00D6596B">
        <w:t>to approve the Annual Governance Statement by the members as a whole.</w:t>
      </w:r>
    </w:p>
    <w:p w14:paraId="38571031" w14:textId="552AD01E" w:rsidR="00516AB0" w:rsidRPr="007E553D" w:rsidRDefault="00516AB0" w:rsidP="002664CD">
      <w:pPr>
        <w:spacing w:line="240" w:lineRule="auto"/>
        <w:jc w:val="both"/>
      </w:pPr>
      <w:r>
        <w:rPr>
          <w:rFonts w:cstheme="minorHAnsi"/>
          <w:b/>
          <w:bCs/>
        </w:rPr>
        <w:t xml:space="preserve">9.2 </w:t>
      </w:r>
      <w:r w:rsidRPr="007E553D">
        <w:rPr>
          <w:rFonts w:cstheme="minorHAnsi"/>
          <w:b/>
          <w:bCs/>
        </w:rPr>
        <w:t>Annual Return</w:t>
      </w:r>
      <w:r w:rsidR="00A313BC" w:rsidRPr="007E553D">
        <w:rPr>
          <w:rFonts w:cstheme="minorHAnsi"/>
          <w:b/>
          <w:bCs/>
        </w:rPr>
        <w:t xml:space="preserve"> </w:t>
      </w:r>
      <w:r w:rsidR="00D6596B" w:rsidRPr="007E553D">
        <w:rPr>
          <w:b/>
          <w:bCs/>
        </w:rPr>
        <w:t xml:space="preserve">It was resolved </w:t>
      </w:r>
      <w:r w:rsidR="00D6596B" w:rsidRPr="007E553D">
        <w:t>to approve the Accounting Statements by the members as a whole.</w:t>
      </w:r>
    </w:p>
    <w:p w14:paraId="49DA0439" w14:textId="7CC05602" w:rsidR="005D4907" w:rsidRDefault="00315C7D" w:rsidP="0073254C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3476 10.Village Walk about</w:t>
      </w:r>
    </w:p>
    <w:p w14:paraId="59318522" w14:textId="637EBB84" w:rsidR="00902478" w:rsidRPr="00902478" w:rsidRDefault="00902478" w:rsidP="0073254C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 left the meeting.</w:t>
      </w:r>
    </w:p>
    <w:p w14:paraId="0C105C25" w14:textId="2DEAD07C" w:rsidR="008F4A43" w:rsidRPr="00902478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34</w:t>
      </w:r>
      <w:r w:rsidR="00315C7D">
        <w:rPr>
          <w:rFonts w:cstheme="minorHAnsi"/>
          <w:b/>
          <w:bCs/>
        </w:rPr>
        <w:t>77</w:t>
      </w:r>
      <w:r w:rsidRPr="0073254C">
        <w:rPr>
          <w:rFonts w:cstheme="minorHAnsi"/>
          <w:b/>
          <w:bCs/>
        </w:rPr>
        <w:t xml:space="preserve"> 1</w:t>
      </w:r>
      <w:r w:rsidR="00D668A2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</w:t>
      </w:r>
      <w:r w:rsidR="005C010C" w:rsidRPr="0073254C">
        <w:rPr>
          <w:rFonts w:cstheme="minorHAnsi"/>
          <w:b/>
          <w:bCs/>
        </w:rPr>
        <w:t xml:space="preserve">Accounts </w:t>
      </w:r>
      <w:bookmarkStart w:id="4" w:name="_Hlk133846238"/>
    </w:p>
    <w:bookmarkEnd w:id="4"/>
    <w:p w14:paraId="08DF564A" w14:textId="626E2377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D668A2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315C7D">
        <w:rPr>
          <w:rFonts w:cstheme="minorHAnsi"/>
        </w:rPr>
        <w:t>89</w:t>
      </w:r>
      <w:r w:rsidR="00A97DED">
        <w:rPr>
          <w:rFonts w:cstheme="minorHAnsi"/>
        </w:rPr>
        <w:t>24.53</w:t>
      </w:r>
    </w:p>
    <w:p w14:paraId="7AFE1AF0" w14:textId="59C80D64" w:rsidR="005C010C" w:rsidRPr="00A97DED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>.2 Receipts</w:t>
      </w:r>
      <w:r w:rsidRPr="00A97DED">
        <w:rPr>
          <w:rFonts w:cstheme="minorHAnsi"/>
        </w:rPr>
        <w:t>:</w:t>
      </w:r>
      <w:r w:rsidR="00A97DED" w:rsidRPr="00A97DED">
        <w:rPr>
          <w:rFonts w:cstheme="minorHAnsi"/>
        </w:rPr>
        <w:t xml:space="preserve">£481.77 </w:t>
      </w:r>
      <w:r w:rsidR="00A97DED">
        <w:rPr>
          <w:rFonts w:cstheme="minorHAnsi"/>
        </w:rPr>
        <w:t>Kings Coronation Grant £60.00 allotment £42,000.00 half year precept</w:t>
      </w:r>
    </w:p>
    <w:p w14:paraId="015C6306" w14:textId="1C9D3BAE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7B11DA19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.4 Transfer of Money : </w:t>
      </w:r>
      <w:r w:rsidRPr="0073254C">
        <w:rPr>
          <w:rFonts w:cstheme="minorHAnsi"/>
        </w:rPr>
        <w:t>£</w:t>
      </w:r>
      <w:r w:rsidR="00A97DED">
        <w:rPr>
          <w:rFonts w:cstheme="minorHAnsi"/>
        </w:rPr>
        <w:t>9</w:t>
      </w:r>
      <w:r w:rsidR="00FE5AE3">
        <w:rPr>
          <w:rFonts w:cstheme="minorHAnsi"/>
        </w:rPr>
        <w:t>000.00</w:t>
      </w:r>
    </w:p>
    <w:p w14:paraId="1DC0FEAB" w14:textId="640DCAAB" w:rsidR="00E4628C" w:rsidRPr="008F4A43" w:rsidRDefault="005C010C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FE5AE3">
        <w:rPr>
          <w:rFonts w:cstheme="minorHAnsi"/>
          <w:b/>
          <w:bCs/>
        </w:rPr>
        <w:t>1</w:t>
      </w:r>
      <w:r w:rsidRPr="0073254C">
        <w:rPr>
          <w:rFonts w:cstheme="minorHAnsi"/>
          <w:b/>
          <w:bCs/>
        </w:rPr>
        <w:t xml:space="preserve">.5 To approve and agree payments:   Proposed:    </w:t>
      </w:r>
      <w:r w:rsidR="00814437" w:rsidRPr="00814437">
        <w:rPr>
          <w:rFonts w:cstheme="minorHAnsi"/>
        </w:rPr>
        <w:t xml:space="preserve">Cllr </w:t>
      </w:r>
      <w:r w:rsidRPr="0073254C">
        <w:rPr>
          <w:rFonts w:cstheme="minorHAnsi"/>
          <w:b/>
          <w:bCs/>
        </w:rPr>
        <w:t xml:space="preserve"> </w:t>
      </w:r>
      <w:r w:rsidR="00686FCF">
        <w:rPr>
          <w:rFonts w:cstheme="minorHAnsi"/>
        </w:rPr>
        <w:t>Boot</w:t>
      </w:r>
      <w:r w:rsidRPr="0073254C">
        <w:rPr>
          <w:rFonts w:cstheme="minorHAnsi"/>
          <w:b/>
          <w:bCs/>
        </w:rPr>
        <w:t xml:space="preserve">        Seconded:</w:t>
      </w:r>
      <w:bookmarkStart w:id="5" w:name="_Hlk27469222"/>
      <w:r w:rsidRPr="0073254C">
        <w:rPr>
          <w:rFonts w:cstheme="minorHAnsi"/>
          <w:b/>
          <w:bCs/>
        </w:rPr>
        <w:t xml:space="preserve"> </w:t>
      </w:r>
      <w:bookmarkEnd w:id="5"/>
      <w:r w:rsidR="00814437" w:rsidRPr="00814437">
        <w:rPr>
          <w:rFonts w:cstheme="minorHAnsi"/>
        </w:rPr>
        <w:t xml:space="preserve">Cllr </w:t>
      </w:r>
      <w:bookmarkStart w:id="6" w:name="_Hlk131663147"/>
      <w:r w:rsidR="00686FCF">
        <w:rPr>
          <w:rFonts w:cstheme="minorHAnsi"/>
        </w:rPr>
        <w:t>May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1493F831" w14:textId="77777777" w:rsidTr="00B02EB6">
        <w:tc>
          <w:tcPr>
            <w:tcW w:w="1246" w:type="dxa"/>
            <w:tcBorders>
              <w:top w:val="single" w:sz="4" w:space="0" w:color="auto"/>
            </w:tcBorders>
          </w:tcPr>
          <w:p w14:paraId="069F9381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bookmarkStart w:id="7" w:name="_Hlk97715491"/>
            <w:bookmarkEnd w:id="6"/>
            <w:r w:rsidRPr="00A66D23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2EA757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7A9E3A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B901E3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2E410ED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6A3222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F121A9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Auth</w:t>
            </w:r>
          </w:p>
        </w:tc>
      </w:tr>
      <w:tr w:rsidR="00D216FE" w:rsidRPr="00A66D23" w14:paraId="70D2BAD1" w14:textId="77777777" w:rsidTr="00B02EB6">
        <w:tc>
          <w:tcPr>
            <w:tcW w:w="1246" w:type="dxa"/>
          </w:tcPr>
          <w:p w14:paraId="0BA52CA5" w14:textId="5A7677E4" w:rsidR="00D216FE" w:rsidRPr="00A66D23" w:rsidRDefault="00A97DED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12260E" w:rsidRPr="00A66D23">
              <w:rPr>
                <w:rFonts w:cstheme="minorHAnsi"/>
              </w:rPr>
              <w:t xml:space="preserve"> 1</w:t>
            </w:r>
          </w:p>
        </w:tc>
        <w:tc>
          <w:tcPr>
            <w:tcW w:w="2063" w:type="dxa"/>
          </w:tcPr>
          <w:p w14:paraId="5AAE7C4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72E35EF3" w14:textId="07D94097" w:rsidR="00D216FE" w:rsidRPr="00A66D23" w:rsidRDefault="00605645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Expenses</w:t>
            </w:r>
          </w:p>
        </w:tc>
        <w:tc>
          <w:tcPr>
            <w:tcW w:w="1129" w:type="dxa"/>
          </w:tcPr>
          <w:p w14:paraId="17BE8D56" w14:textId="789B2A89" w:rsidR="00D216FE" w:rsidRPr="00A66D23" w:rsidRDefault="00BE396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130.38</w:t>
            </w:r>
          </w:p>
        </w:tc>
        <w:tc>
          <w:tcPr>
            <w:tcW w:w="1007" w:type="dxa"/>
          </w:tcPr>
          <w:p w14:paraId="0440D5DE" w14:textId="73BBC519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6594CE9" w14:textId="4706DAF0" w:rsidR="00D216FE" w:rsidRPr="00A66D23" w:rsidRDefault="00BE396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130.38</w:t>
            </w:r>
          </w:p>
        </w:tc>
        <w:tc>
          <w:tcPr>
            <w:tcW w:w="930" w:type="dxa"/>
          </w:tcPr>
          <w:p w14:paraId="6AE8676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7AA655B2" w14:textId="77777777" w:rsidTr="00B02EB6">
        <w:tc>
          <w:tcPr>
            <w:tcW w:w="1246" w:type="dxa"/>
          </w:tcPr>
          <w:p w14:paraId="5F55E853" w14:textId="74DD086F" w:rsidR="00D216FE" w:rsidRPr="00A66D23" w:rsidRDefault="00BE396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D216FE" w:rsidRPr="00A66D23">
              <w:rPr>
                <w:rFonts w:cstheme="minorHAnsi"/>
              </w:rPr>
              <w:t>6</w:t>
            </w:r>
          </w:p>
        </w:tc>
        <w:tc>
          <w:tcPr>
            <w:tcW w:w="2063" w:type="dxa"/>
          </w:tcPr>
          <w:p w14:paraId="7DBE907D" w14:textId="1C0CF2E0" w:rsidR="00D216FE" w:rsidRPr="00A66D23" w:rsidRDefault="00D245B1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12BA1189" w14:textId="6C17CAD2" w:rsidR="00D216FE" w:rsidRPr="00A66D23" w:rsidRDefault="00D245B1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Swanland Playing fields half year rent</w:t>
            </w:r>
          </w:p>
        </w:tc>
        <w:tc>
          <w:tcPr>
            <w:tcW w:w="1129" w:type="dxa"/>
          </w:tcPr>
          <w:p w14:paraId="073F6DA5" w14:textId="2E16ADD9" w:rsidR="00D216FE" w:rsidRPr="00A66D23" w:rsidRDefault="00D245B1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5450.00</w:t>
            </w:r>
          </w:p>
        </w:tc>
        <w:tc>
          <w:tcPr>
            <w:tcW w:w="1007" w:type="dxa"/>
          </w:tcPr>
          <w:p w14:paraId="275E014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C62B177" w14:textId="757045D7" w:rsidR="00D216FE" w:rsidRPr="00A66D23" w:rsidRDefault="00D245B1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5450.00</w:t>
            </w:r>
          </w:p>
        </w:tc>
        <w:tc>
          <w:tcPr>
            <w:tcW w:w="930" w:type="dxa"/>
          </w:tcPr>
          <w:p w14:paraId="513F0B6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50FC573B" w14:textId="77777777" w:rsidTr="00B02EB6">
        <w:tc>
          <w:tcPr>
            <w:tcW w:w="1246" w:type="dxa"/>
          </w:tcPr>
          <w:p w14:paraId="5A328C97" w14:textId="7CAC2136" w:rsidR="00D216FE" w:rsidRPr="00A66D23" w:rsidRDefault="00BE396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12260E" w:rsidRPr="00A66D23">
              <w:rPr>
                <w:rFonts w:cstheme="minorHAnsi"/>
              </w:rPr>
              <w:t xml:space="preserve"> 7</w:t>
            </w:r>
          </w:p>
        </w:tc>
        <w:tc>
          <w:tcPr>
            <w:tcW w:w="2063" w:type="dxa"/>
          </w:tcPr>
          <w:p w14:paraId="604871AB" w14:textId="63AE944D" w:rsidR="00D216FE" w:rsidRPr="00A66D23" w:rsidRDefault="00D10BB6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Vision ICT</w:t>
            </w:r>
          </w:p>
        </w:tc>
        <w:tc>
          <w:tcPr>
            <w:tcW w:w="2840" w:type="dxa"/>
          </w:tcPr>
          <w:p w14:paraId="563D8DC7" w14:textId="0778BEA1" w:rsidR="00D216FE" w:rsidRPr="00A66D23" w:rsidRDefault="00D10BB6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Annual web hosting</w:t>
            </w:r>
          </w:p>
        </w:tc>
        <w:tc>
          <w:tcPr>
            <w:tcW w:w="1129" w:type="dxa"/>
          </w:tcPr>
          <w:p w14:paraId="1274F146" w14:textId="59AEEEA3" w:rsidR="00D216FE" w:rsidRPr="00A66D23" w:rsidRDefault="00390FC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293.00</w:t>
            </w:r>
          </w:p>
        </w:tc>
        <w:tc>
          <w:tcPr>
            <w:tcW w:w="1007" w:type="dxa"/>
          </w:tcPr>
          <w:p w14:paraId="2B58C613" w14:textId="6A6AE827" w:rsidR="00D216FE" w:rsidRPr="00A66D23" w:rsidRDefault="00390FC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58.60</w:t>
            </w:r>
          </w:p>
        </w:tc>
        <w:tc>
          <w:tcPr>
            <w:tcW w:w="1246" w:type="dxa"/>
          </w:tcPr>
          <w:p w14:paraId="07B390DC" w14:textId="615E1565" w:rsidR="00D216FE" w:rsidRPr="00A66D23" w:rsidRDefault="00C76515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351.60</w:t>
            </w:r>
          </w:p>
        </w:tc>
        <w:tc>
          <w:tcPr>
            <w:tcW w:w="930" w:type="dxa"/>
          </w:tcPr>
          <w:p w14:paraId="0EC9061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B7538C" w:rsidRPr="00A66D23" w14:paraId="0F151F5F" w14:textId="77777777" w:rsidTr="00B02EB6">
        <w:tc>
          <w:tcPr>
            <w:tcW w:w="1246" w:type="dxa"/>
          </w:tcPr>
          <w:p w14:paraId="28D68165" w14:textId="74FBDDFF" w:rsidR="00B7538C" w:rsidRPr="00A66D23" w:rsidRDefault="00BE396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B7538C" w:rsidRPr="00A66D23">
              <w:rPr>
                <w:rFonts w:cstheme="minorHAnsi"/>
              </w:rPr>
              <w:t xml:space="preserve"> 8</w:t>
            </w:r>
          </w:p>
        </w:tc>
        <w:tc>
          <w:tcPr>
            <w:tcW w:w="2063" w:type="dxa"/>
          </w:tcPr>
          <w:p w14:paraId="482ED615" w14:textId="34AC9352" w:rsidR="00B7538C" w:rsidRPr="00A66D23" w:rsidRDefault="0014313D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2840" w:type="dxa"/>
          </w:tcPr>
          <w:p w14:paraId="47D7CE07" w14:textId="3B2CCEF7" w:rsidR="00B7538C" w:rsidRPr="00A66D23" w:rsidRDefault="0014313D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Insurance premium</w:t>
            </w:r>
          </w:p>
        </w:tc>
        <w:tc>
          <w:tcPr>
            <w:tcW w:w="1129" w:type="dxa"/>
          </w:tcPr>
          <w:p w14:paraId="3D07B9AF" w14:textId="59EFC216" w:rsidR="00B7538C" w:rsidRPr="00A66D23" w:rsidRDefault="0014313D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911.37</w:t>
            </w:r>
          </w:p>
        </w:tc>
        <w:tc>
          <w:tcPr>
            <w:tcW w:w="1007" w:type="dxa"/>
          </w:tcPr>
          <w:p w14:paraId="6C6B51ED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6C32EBC1" w14:textId="1BA075EA" w:rsidR="00B7538C" w:rsidRPr="00A66D23" w:rsidRDefault="0014313D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911.37</w:t>
            </w:r>
          </w:p>
        </w:tc>
        <w:tc>
          <w:tcPr>
            <w:tcW w:w="930" w:type="dxa"/>
          </w:tcPr>
          <w:p w14:paraId="788B3249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B7538C" w:rsidRPr="00A66D23" w14:paraId="30CC1A53" w14:textId="77777777" w:rsidTr="00B02EB6">
        <w:tc>
          <w:tcPr>
            <w:tcW w:w="1246" w:type="dxa"/>
          </w:tcPr>
          <w:p w14:paraId="7C99ACA8" w14:textId="15C3BF8D" w:rsidR="00B7538C" w:rsidRPr="00A66D23" w:rsidRDefault="00BE396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B7538C" w:rsidRPr="00A66D23">
              <w:rPr>
                <w:rFonts w:cstheme="minorHAnsi"/>
              </w:rPr>
              <w:t xml:space="preserve"> 9</w:t>
            </w:r>
          </w:p>
        </w:tc>
        <w:tc>
          <w:tcPr>
            <w:tcW w:w="2063" w:type="dxa"/>
          </w:tcPr>
          <w:p w14:paraId="2E81ABDC" w14:textId="1E09C27F" w:rsidR="00B7538C" w:rsidRPr="00A66D23" w:rsidRDefault="009915A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Business Stream</w:t>
            </w:r>
          </w:p>
        </w:tc>
        <w:tc>
          <w:tcPr>
            <w:tcW w:w="2840" w:type="dxa"/>
          </w:tcPr>
          <w:p w14:paraId="3FAAD018" w14:textId="5D2766FF" w:rsidR="00B7538C" w:rsidRPr="00A66D23" w:rsidRDefault="009915A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Allotment water</w:t>
            </w:r>
          </w:p>
        </w:tc>
        <w:tc>
          <w:tcPr>
            <w:tcW w:w="1129" w:type="dxa"/>
          </w:tcPr>
          <w:p w14:paraId="16FDF2E7" w14:textId="0252E753" w:rsidR="00B7538C" w:rsidRPr="00A66D23" w:rsidRDefault="009915A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5.76</w:t>
            </w:r>
          </w:p>
        </w:tc>
        <w:tc>
          <w:tcPr>
            <w:tcW w:w="1007" w:type="dxa"/>
          </w:tcPr>
          <w:p w14:paraId="275C34A7" w14:textId="6078A7D0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75CAF01" w14:textId="6DAA6B1B" w:rsidR="00B7538C" w:rsidRPr="00A66D23" w:rsidRDefault="009915A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5.76</w:t>
            </w:r>
          </w:p>
        </w:tc>
        <w:tc>
          <w:tcPr>
            <w:tcW w:w="930" w:type="dxa"/>
          </w:tcPr>
          <w:p w14:paraId="59B28604" w14:textId="77777777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742B4C" w:rsidRPr="00A66D23" w14:paraId="6874FC90" w14:textId="77777777" w:rsidTr="00B02EB6">
        <w:tc>
          <w:tcPr>
            <w:tcW w:w="1246" w:type="dxa"/>
          </w:tcPr>
          <w:p w14:paraId="4D774B3E" w14:textId="17E00596" w:rsidR="00742B4C" w:rsidRDefault="00742B4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2063" w:type="dxa"/>
          </w:tcPr>
          <w:p w14:paraId="748E6F6C" w14:textId="40841DC8" w:rsidR="00742B4C" w:rsidRPr="00A66D23" w:rsidRDefault="001A6F0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 Power</w:t>
            </w:r>
          </w:p>
        </w:tc>
        <w:tc>
          <w:tcPr>
            <w:tcW w:w="2840" w:type="dxa"/>
          </w:tcPr>
          <w:p w14:paraId="175583A3" w14:textId="4522179E" w:rsidR="00742B4C" w:rsidRPr="00A66D23" w:rsidRDefault="001A6F0C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Xmas Lights</w:t>
            </w:r>
          </w:p>
        </w:tc>
        <w:tc>
          <w:tcPr>
            <w:tcW w:w="1129" w:type="dxa"/>
          </w:tcPr>
          <w:p w14:paraId="46A7D25D" w14:textId="4A68EE8E" w:rsidR="00742B4C" w:rsidRPr="00A66D23" w:rsidRDefault="008821E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331.32</w:t>
            </w:r>
          </w:p>
        </w:tc>
        <w:tc>
          <w:tcPr>
            <w:tcW w:w="1007" w:type="dxa"/>
          </w:tcPr>
          <w:p w14:paraId="2F3E24EF" w14:textId="06647C26" w:rsidR="00742B4C" w:rsidRPr="00A66D23" w:rsidRDefault="008821E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16.57</w:t>
            </w:r>
          </w:p>
        </w:tc>
        <w:tc>
          <w:tcPr>
            <w:tcW w:w="1246" w:type="dxa"/>
          </w:tcPr>
          <w:p w14:paraId="7E1BB4EB" w14:textId="3B23363A" w:rsidR="00742B4C" w:rsidRPr="00A66D23" w:rsidRDefault="008821E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347.89</w:t>
            </w:r>
          </w:p>
        </w:tc>
        <w:tc>
          <w:tcPr>
            <w:tcW w:w="930" w:type="dxa"/>
          </w:tcPr>
          <w:p w14:paraId="07F8A23F" w14:textId="77777777" w:rsidR="00742B4C" w:rsidRPr="00A66D23" w:rsidRDefault="00742B4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58807C3" w14:textId="77777777" w:rsidTr="00B02EB6">
        <w:tc>
          <w:tcPr>
            <w:tcW w:w="1246" w:type="dxa"/>
          </w:tcPr>
          <w:p w14:paraId="7BAB6452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</w:tcPr>
          <w:p w14:paraId="7934A196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</w:tcPr>
          <w:p w14:paraId="7327E4C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5C81DA00" w14:textId="5D956A9F" w:rsidR="00D216FE" w:rsidRPr="00A66D23" w:rsidRDefault="00CE12C9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7121.83</w:t>
            </w:r>
          </w:p>
        </w:tc>
        <w:tc>
          <w:tcPr>
            <w:tcW w:w="1007" w:type="dxa"/>
          </w:tcPr>
          <w:p w14:paraId="7C951520" w14:textId="4AABC662" w:rsidR="00D216FE" w:rsidRPr="00A66D23" w:rsidRDefault="005B5991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75.17</w:t>
            </w:r>
          </w:p>
        </w:tc>
        <w:tc>
          <w:tcPr>
            <w:tcW w:w="1246" w:type="dxa"/>
          </w:tcPr>
          <w:p w14:paraId="7E5878BD" w14:textId="2E7D430E" w:rsidR="00D216FE" w:rsidRPr="00A66D23" w:rsidRDefault="005B5991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7197.00</w:t>
            </w:r>
          </w:p>
        </w:tc>
        <w:tc>
          <w:tcPr>
            <w:tcW w:w="930" w:type="dxa"/>
          </w:tcPr>
          <w:p w14:paraId="231CDE4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6E9E7FA1" w14:textId="77777777" w:rsidR="00D216FE" w:rsidRDefault="00D216FE" w:rsidP="00D216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09E58A15" w14:textId="77777777" w:rsidTr="00B02EB6">
        <w:tc>
          <w:tcPr>
            <w:tcW w:w="1246" w:type="dxa"/>
          </w:tcPr>
          <w:p w14:paraId="519341BE" w14:textId="7CD49108" w:rsidR="00D216FE" w:rsidRPr="00A66D23" w:rsidRDefault="00E305EB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D216FE" w:rsidRPr="00A66D23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194DF26A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5E597E8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2A591AAD" w14:textId="65FCF1D0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1007" w:type="dxa"/>
          </w:tcPr>
          <w:p w14:paraId="376139D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7F3A7AC" w14:textId="019F7DD8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930" w:type="dxa"/>
          </w:tcPr>
          <w:p w14:paraId="4974336C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2D9E8C1" w14:textId="77777777" w:rsidTr="00B02EB6">
        <w:tc>
          <w:tcPr>
            <w:tcW w:w="1246" w:type="dxa"/>
          </w:tcPr>
          <w:p w14:paraId="45EF04EC" w14:textId="7E4C98BB" w:rsidR="00D216FE" w:rsidRPr="00A66D23" w:rsidRDefault="00E305EB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May </w:t>
            </w:r>
            <w:r w:rsidR="00D216FE" w:rsidRPr="00A66D23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7D9C9B8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7C07D3B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535345B0" w14:textId="7B1782D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1007" w:type="dxa"/>
          </w:tcPr>
          <w:p w14:paraId="3CA56228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FB35D9E" w14:textId="1E37C81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930" w:type="dxa"/>
          </w:tcPr>
          <w:p w14:paraId="0F1B3C03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3046E978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1CC2E74B" w14:textId="14B8232C" w:rsidR="00D216FE" w:rsidRPr="00A66D23" w:rsidRDefault="00E305EB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D216FE" w:rsidRPr="00A66D23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2FDE0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36635DE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32D78D1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280A45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C2E9E1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372A594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260592BF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2B777E1B" w14:textId="561A9B2A" w:rsidR="00D216FE" w:rsidRPr="00A66D23" w:rsidRDefault="00E305EB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D216FE" w:rsidRPr="00A66D23">
              <w:rPr>
                <w:rFonts w:cstheme="minorHAnsi"/>
              </w:rPr>
              <w:t xml:space="preserve">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2D9FA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52E5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641B1B4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14B2566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E6A02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C9BF4A8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D216FE" w:rsidRPr="00A66D23" w14:paraId="57FF45C2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3EDB6854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3E282D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97E8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FC5A2F1" w14:textId="02DA61D9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08D895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69AE96" w14:textId="063CB123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5B7E0B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1538B81E" w14:textId="77777777" w:rsidR="00686FCF" w:rsidRDefault="00686FCF" w:rsidP="00A66D23">
      <w:pPr>
        <w:spacing w:line="240" w:lineRule="auto"/>
        <w:jc w:val="both"/>
      </w:pPr>
    </w:p>
    <w:p w14:paraId="1A2BD553" w14:textId="4FCD6216" w:rsidR="00F146E8" w:rsidRPr="00D8430A" w:rsidRDefault="00A66D23" w:rsidP="00A66D23">
      <w:pPr>
        <w:spacing w:line="240" w:lineRule="auto"/>
        <w:jc w:val="both"/>
      </w:pPr>
      <w:r w:rsidRPr="00A66D23">
        <w:t xml:space="preserve">The meeting closed at:  </w:t>
      </w:r>
      <w:r w:rsidR="001D17C2">
        <w:t>8.33</w:t>
      </w:r>
      <w:r w:rsidRPr="00A66D23">
        <w:t xml:space="preserve">  Next Meeting: </w:t>
      </w:r>
      <w:bookmarkEnd w:id="7"/>
      <w:r w:rsidR="00CA607B">
        <w:t>Monday 5</w:t>
      </w:r>
      <w:r w:rsidR="00CA607B" w:rsidRPr="00CA607B">
        <w:rPr>
          <w:vertAlign w:val="superscript"/>
        </w:rPr>
        <w:t>th</w:t>
      </w:r>
      <w:r w:rsidR="00CA607B">
        <w:t xml:space="preserve"> June</w:t>
      </w:r>
      <w:r w:rsidR="005D70AC">
        <w:t xml:space="preserve"> 2023.</w:t>
      </w:r>
      <w:r w:rsidR="001D17C2">
        <w:t xml:space="preserve"> Monday 22</w:t>
      </w:r>
      <w:r w:rsidR="001D17C2" w:rsidRPr="001D17C2">
        <w:rPr>
          <w:vertAlign w:val="superscript"/>
        </w:rPr>
        <w:t>nd</w:t>
      </w:r>
      <w:r w:rsidR="001D17C2">
        <w:t xml:space="preserve"> May Annual Parish Meeting and Annual Parish Council Meeting.</w:t>
      </w:r>
    </w:p>
    <w:sectPr w:rsidR="00F146E8" w:rsidRPr="00D8430A" w:rsidSect="00AD0E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41DE" w14:textId="77777777" w:rsidR="004F793D" w:rsidRDefault="004F793D" w:rsidP="00913AD8">
      <w:pPr>
        <w:spacing w:after="0" w:line="240" w:lineRule="auto"/>
      </w:pPr>
      <w:r>
        <w:separator/>
      </w:r>
    </w:p>
  </w:endnote>
  <w:endnote w:type="continuationSeparator" w:id="0">
    <w:p w14:paraId="71D434B1" w14:textId="77777777" w:rsidR="004F793D" w:rsidRDefault="004F793D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65B372C3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46076B">
      <w:t>5</w:t>
    </w:r>
    <w:r w:rsidR="0046076B" w:rsidRPr="0046076B">
      <w:rPr>
        <w:vertAlign w:val="superscript"/>
      </w:rPr>
      <w:t>th</w:t>
    </w:r>
    <w:r w:rsidR="0046076B">
      <w:t xml:space="preserve"> June </w:t>
    </w:r>
    <w:r w:rsidR="005D70AC">
      <w:t xml:space="preserve"> 2023</w:t>
    </w:r>
    <w:r w:rsidR="00602B21"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0D3F4193" w:rsidR="00F870C5" w:rsidRDefault="00A0291E">
    <w:pPr>
      <w:pStyle w:val="Footer"/>
      <w:pBdr>
        <w:top w:val="single" w:sz="4" w:space="1" w:color="D9D9D9" w:themeColor="background1" w:themeShade="D9"/>
      </w:pBdr>
      <w:jc w:val="right"/>
    </w:pPr>
    <w:r>
      <w:t xml:space="preserve">89 </w:t>
    </w:r>
    <w:r w:rsidR="0092301B">
      <w:t>|</w:t>
    </w:r>
    <w:r w:rsidR="00602B21">
      <w:t>Page</w:t>
    </w:r>
  </w:p>
  <w:p w14:paraId="281AD952" w14:textId="7DD64C1A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28161B">
      <w:t xml:space="preserve"> 5</w:t>
    </w:r>
    <w:r w:rsidR="0028161B" w:rsidRPr="0028161B">
      <w:rPr>
        <w:vertAlign w:val="superscript"/>
      </w:rPr>
      <w:t>th</w:t>
    </w:r>
    <w:r w:rsidR="0028161B">
      <w:t xml:space="preserve"> June </w:t>
    </w:r>
    <w:r w:rsidR="00D54E7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CA0E" w14:textId="77777777" w:rsidR="004F793D" w:rsidRDefault="004F793D" w:rsidP="00913AD8">
      <w:pPr>
        <w:spacing w:after="0" w:line="240" w:lineRule="auto"/>
      </w:pPr>
      <w:r>
        <w:separator/>
      </w:r>
    </w:p>
  </w:footnote>
  <w:footnote w:type="continuationSeparator" w:id="0">
    <w:p w14:paraId="783DE331" w14:textId="77777777" w:rsidR="004F793D" w:rsidRDefault="004F793D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2D6EF0D" w:rsidR="00913AD8" w:rsidRPr="00913AD8" w:rsidRDefault="00913AD8">
    <w:pPr>
      <w:pStyle w:val="Header"/>
      <w:rPr>
        <w:b/>
        <w:bCs/>
        <w:sz w:val="72"/>
        <w:szCs w:val="72"/>
      </w:rPr>
    </w:pPr>
    <w:bookmarkStart w:id="8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75E17228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3B75A112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2305F8">
      <w:t>2</w:t>
    </w:r>
    <w:r w:rsidR="002305F8" w:rsidRPr="002305F8">
      <w:rPr>
        <w:vertAlign w:val="superscript"/>
      </w:rPr>
      <w:t>nd</w:t>
    </w:r>
    <w:r w:rsidR="002305F8">
      <w:t xml:space="preserve"> May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25311312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  May, Hopton, Chinn</w:t>
    </w:r>
    <w:bookmarkStart w:id="9" w:name="_Int_XpwbWud1"/>
    <w:r w:rsidR="001E0118">
      <w:rPr>
        <w:sz w:val="24"/>
        <w:szCs w:val="24"/>
      </w:rPr>
      <w:t>, Ambler,</w:t>
    </w:r>
    <w:r w:rsidR="00740CC8">
      <w:rPr>
        <w:sz w:val="24"/>
        <w:szCs w:val="24"/>
      </w:rPr>
      <w:t xml:space="preserve"> Boot</w:t>
    </w:r>
    <w:bookmarkStart w:id="10" w:name="_Hlk113353354"/>
    <w:bookmarkEnd w:id="9"/>
    <w:r w:rsidR="001E0118">
      <w:rPr>
        <w:sz w:val="24"/>
        <w:szCs w:val="24"/>
      </w:rPr>
      <w:t xml:space="preserve"> and Waddington.</w:t>
    </w:r>
  </w:p>
  <w:bookmarkEnd w:id="10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6B7DC2E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</w:t>
    </w:r>
    <w:r w:rsidR="002305F8">
      <w:rPr>
        <w:sz w:val="24"/>
        <w:szCs w:val="24"/>
      </w:rPr>
      <w:t xml:space="preserve"> </w:t>
    </w:r>
    <w:r w:rsidR="006B7A43">
      <w:rPr>
        <w:sz w:val="24"/>
        <w:szCs w:val="24"/>
      </w:rPr>
      <w:t>3</w:t>
    </w:r>
    <w:r w:rsidRPr="0625F09B">
      <w:rPr>
        <w:sz w:val="24"/>
        <w:szCs w:val="24"/>
      </w:rPr>
      <w:t xml:space="preserve"> Representatives from Swanland Village Associatio</w:t>
    </w:r>
    <w:r w:rsidR="00DF7B06">
      <w:rPr>
        <w:sz w:val="24"/>
        <w:szCs w:val="24"/>
      </w:rPr>
      <w:t xml:space="preserve">n and  </w:t>
    </w:r>
    <w:r w:rsidR="004221F2">
      <w:rPr>
        <w:sz w:val="24"/>
        <w:szCs w:val="24"/>
      </w:rPr>
      <w:t xml:space="preserve"> </w:t>
    </w:r>
    <w:r w:rsidR="006B7A43">
      <w:rPr>
        <w:sz w:val="24"/>
        <w:szCs w:val="24"/>
      </w:rPr>
      <w:t xml:space="preserve">17 </w:t>
    </w:r>
    <w:r w:rsidR="008B1432">
      <w:rPr>
        <w:sz w:val="24"/>
        <w:szCs w:val="24"/>
      </w:rPr>
      <w:t>residents</w:t>
    </w:r>
    <w:r w:rsidR="00DF7B06">
      <w:rPr>
        <w:sz w:val="24"/>
        <w:szCs w:val="24"/>
      </w:rPr>
      <w:t>.</w:t>
    </w:r>
    <w:r w:rsidR="00740CC8">
      <w:rPr>
        <w:sz w:val="24"/>
        <w:szCs w:val="24"/>
      </w:rPr>
      <w:t xml:space="preserve"> </w:t>
    </w:r>
    <w:r w:rsidR="009E667B">
      <w:rPr>
        <w:sz w:val="24"/>
        <w:szCs w:val="24"/>
      </w:rPr>
      <w:t>2 PSCO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6"/>
  </w:num>
  <w:num w:numId="4" w16cid:durableId="118689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28"/>
  </w:num>
  <w:num w:numId="6" w16cid:durableId="1614244011">
    <w:abstractNumId w:val="8"/>
  </w:num>
  <w:num w:numId="7" w16cid:durableId="910651125">
    <w:abstractNumId w:val="1"/>
  </w:num>
  <w:num w:numId="8" w16cid:durableId="620112726">
    <w:abstractNumId w:val="13"/>
  </w:num>
  <w:num w:numId="9" w16cid:durableId="686097531">
    <w:abstractNumId w:val="11"/>
  </w:num>
  <w:num w:numId="10" w16cid:durableId="1466585834">
    <w:abstractNumId w:val="5"/>
  </w:num>
  <w:num w:numId="11" w16cid:durableId="1776319679">
    <w:abstractNumId w:val="18"/>
  </w:num>
  <w:num w:numId="12" w16cid:durableId="125129171">
    <w:abstractNumId w:val="14"/>
  </w:num>
  <w:num w:numId="13" w16cid:durableId="1845969479">
    <w:abstractNumId w:val="6"/>
  </w:num>
  <w:num w:numId="14" w16cid:durableId="1074401881">
    <w:abstractNumId w:val="39"/>
  </w:num>
  <w:num w:numId="15" w16cid:durableId="1725788911">
    <w:abstractNumId w:val="23"/>
  </w:num>
  <w:num w:numId="16" w16cid:durableId="429548482">
    <w:abstractNumId w:val="37"/>
  </w:num>
  <w:num w:numId="17" w16cid:durableId="2141726436">
    <w:abstractNumId w:val="19"/>
  </w:num>
  <w:num w:numId="18" w16cid:durableId="1451164087">
    <w:abstractNumId w:val="10"/>
  </w:num>
  <w:num w:numId="19" w16cid:durableId="1940410063">
    <w:abstractNumId w:val="32"/>
  </w:num>
  <w:num w:numId="20" w16cid:durableId="372577215">
    <w:abstractNumId w:val="24"/>
  </w:num>
  <w:num w:numId="21" w16cid:durableId="8218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4"/>
  </w:num>
  <w:num w:numId="23" w16cid:durableId="955066839">
    <w:abstractNumId w:val="12"/>
  </w:num>
  <w:num w:numId="24" w16cid:durableId="818764798">
    <w:abstractNumId w:val="38"/>
  </w:num>
  <w:num w:numId="25" w16cid:durableId="754791271">
    <w:abstractNumId w:val="16"/>
  </w:num>
  <w:num w:numId="26" w16cid:durableId="281040275">
    <w:abstractNumId w:val="40"/>
  </w:num>
  <w:num w:numId="27" w16cid:durableId="740374319">
    <w:abstractNumId w:val="31"/>
  </w:num>
  <w:num w:numId="28" w16cid:durableId="23142188">
    <w:abstractNumId w:val="7"/>
  </w:num>
  <w:num w:numId="29" w16cid:durableId="1172332001">
    <w:abstractNumId w:val="20"/>
  </w:num>
  <w:num w:numId="30" w16cid:durableId="1300303060">
    <w:abstractNumId w:val="21"/>
  </w:num>
  <w:num w:numId="31" w16cid:durableId="790317444">
    <w:abstractNumId w:val="29"/>
  </w:num>
  <w:num w:numId="32" w16cid:durableId="661278712">
    <w:abstractNumId w:val="17"/>
  </w:num>
  <w:num w:numId="33" w16cid:durableId="45226360">
    <w:abstractNumId w:val="33"/>
  </w:num>
  <w:num w:numId="34" w16cid:durableId="2015643270">
    <w:abstractNumId w:val="15"/>
  </w:num>
  <w:num w:numId="35" w16cid:durableId="1337853118">
    <w:abstractNumId w:val="22"/>
  </w:num>
  <w:num w:numId="36" w16cid:durableId="305666494">
    <w:abstractNumId w:val="41"/>
  </w:num>
  <w:num w:numId="37" w16cid:durableId="1949002117">
    <w:abstractNumId w:val="26"/>
  </w:num>
  <w:num w:numId="38" w16cid:durableId="561595694">
    <w:abstractNumId w:val="30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5"/>
  </w:num>
  <w:num w:numId="42" w16cid:durableId="1694838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2EB"/>
    <w:rsid w:val="000065B4"/>
    <w:rsid w:val="00010F15"/>
    <w:rsid w:val="00011668"/>
    <w:rsid w:val="00015F99"/>
    <w:rsid w:val="0001670C"/>
    <w:rsid w:val="00020DE1"/>
    <w:rsid w:val="000214FB"/>
    <w:rsid w:val="000233D3"/>
    <w:rsid w:val="00023938"/>
    <w:rsid w:val="000304BF"/>
    <w:rsid w:val="00031D72"/>
    <w:rsid w:val="00034840"/>
    <w:rsid w:val="00040037"/>
    <w:rsid w:val="00041657"/>
    <w:rsid w:val="00046431"/>
    <w:rsid w:val="00051A5E"/>
    <w:rsid w:val="000548E8"/>
    <w:rsid w:val="000604AC"/>
    <w:rsid w:val="00060581"/>
    <w:rsid w:val="00061F96"/>
    <w:rsid w:val="000639A6"/>
    <w:rsid w:val="000649E8"/>
    <w:rsid w:val="00066CBA"/>
    <w:rsid w:val="00070A8A"/>
    <w:rsid w:val="0008611B"/>
    <w:rsid w:val="000862BC"/>
    <w:rsid w:val="00093AD0"/>
    <w:rsid w:val="000950E6"/>
    <w:rsid w:val="000A02FC"/>
    <w:rsid w:val="000A29B3"/>
    <w:rsid w:val="000A3ABF"/>
    <w:rsid w:val="000A4FCE"/>
    <w:rsid w:val="000A5802"/>
    <w:rsid w:val="000A5D71"/>
    <w:rsid w:val="000A70BB"/>
    <w:rsid w:val="000A72EA"/>
    <w:rsid w:val="000B0644"/>
    <w:rsid w:val="000B2BFE"/>
    <w:rsid w:val="000B3F92"/>
    <w:rsid w:val="000B4F4A"/>
    <w:rsid w:val="000B6390"/>
    <w:rsid w:val="000B7004"/>
    <w:rsid w:val="000C1544"/>
    <w:rsid w:val="000C2015"/>
    <w:rsid w:val="000C2AFE"/>
    <w:rsid w:val="000C5D05"/>
    <w:rsid w:val="000C6D69"/>
    <w:rsid w:val="000D2FCB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F4638"/>
    <w:rsid w:val="000F7920"/>
    <w:rsid w:val="00104D85"/>
    <w:rsid w:val="00107B55"/>
    <w:rsid w:val="001120F3"/>
    <w:rsid w:val="001142F9"/>
    <w:rsid w:val="00114F39"/>
    <w:rsid w:val="00115F96"/>
    <w:rsid w:val="00116A2C"/>
    <w:rsid w:val="00117180"/>
    <w:rsid w:val="00117FF3"/>
    <w:rsid w:val="00121FAD"/>
    <w:rsid w:val="0012260E"/>
    <w:rsid w:val="00123864"/>
    <w:rsid w:val="00123A9E"/>
    <w:rsid w:val="0012585A"/>
    <w:rsid w:val="001314D9"/>
    <w:rsid w:val="00131A45"/>
    <w:rsid w:val="0013253E"/>
    <w:rsid w:val="00134F9E"/>
    <w:rsid w:val="0013705F"/>
    <w:rsid w:val="00141920"/>
    <w:rsid w:val="00141EF1"/>
    <w:rsid w:val="00142DF7"/>
    <w:rsid w:val="0014313D"/>
    <w:rsid w:val="00145BB6"/>
    <w:rsid w:val="001460F9"/>
    <w:rsid w:val="0015023E"/>
    <w:rsid w:val="001578E1"/>
    <w:rsid w:val="001636EA"/>
    <w:rsid w:val="0016402E"/>
    <w:rsid w:val="001653C7"/>
    <w:rsid w:val="0016574B"/>
    <w:rsid w:val="00171285"/>
    <w:rsid w:val="001713BF"/>
    <w:rsid w:val="00172144"/>
    <w:rsid w:val="00174629"/>
    <w:rsid w:val="00174945"/>
    <w:rsid w:val="001849F5"/>
    <w:rsid w:val="00186723"/>
    <w:rsid w:val="0018691C"/>
    <w:rsid w:val="001872A2"/>
    <w:rsid w:val="0019265E"/>
    <w:rsid w:val="00192EB8"/>
    <w:rsid w:val="00192F62"/>
    <w:rsid w:val="00196166"/>
    <w:rsid w:val="00196A0B"/>
    <w:rsid w:val="001A1950"/>
    <w:rsid w:val="001A486D"/>
    <w:rsid w:val="001A4961"/>
    <w:rsid w:val="001A5D7A"/>
    <w:rsid w:val="001A6F0C"/>
    <w:rsid w:val="001A7AFF"/>
    <w:rsid w:val="001B0B66"/>
    <w:rsid w:val="001B6E25"/>
    <w:rsid w:val="001C1515"/>
    <w:rsid w:val="001C24E0"/>
    <w:rsid w:val="001C43D4"/>
    <w:rsid w:val="001C5156"/>
    <w:rsid w:val="001C6070"/>
    <w:rsid w:val="001C7CA5"/>
    <w:rsid w:val="001D03F0"/>
    <w:rsid w:val="001D0E71"/>
    <w:rsid w:val="001D10F8"/>
    <w:rsid w:val="001D17C2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A5"/>
    <w:rsid w:val="001E1403"/>
    <w:rsid w:val="001E5689"/>
    <w:rsid w:val="001E734E"/>
    <w:rsid w:val="001F11DD"/>
    <w:rsid w:val="001F292A"/>
    <w:rsid w:val="001F4040"/>
    <w:rsid w:val="001F4A55"/>
    <w:rsid w:val="001F5A53"/>
    <w:rsid w:val="001F5B6E"/>
    <w:rsid w:val="001F74B9"/>
    <w:rsid w:val="00202626"/>
    <w:rsid w:val="0020289D"/>
    <w:rsid w:val="0020330B"/>
    <w:rsid w:val="002068D0"/>
    <w:rsid w:val="00210F67"/>
    <w:rsid w:val="002151F7"/>
    <w:rsid w:val="00222470"/>
    <w:rsid w:val="00226D32"/>
    <w:rsid w:val="002305F8"/>
    <w:rsid w:val="002341CF"/>
    <w:rsid w:val="00236960"/>
    <w:rsid w:val="00236987"/>
    <w:rsid w:val="002424A2"/>
    <w:rsid w:val="00244E89"/>
    <w:rsid w:val="00246039"/>
    <w:rsid w:val="00247633"/>
    <w:rsid w:val="00253B9C"/>
    <w:rsid w:val="00256434"/>
    <w:rsid w:val="00261009"/>
    <w:rsid w:val="00262B7A"/>
    <w:rsid w:val="00262D26"/>
    <w:rsid w:val="002664CD"/>
    <w:rsid w:val="00271704"/>
    <w:rsid w:val="00280171"/>
    <w:rsid w:val="00280C93"/>
    <w:rsid w:val="00281388"/>
    <w:rsid w:val="0028161B"/>
    <w:rsid w:val="00281B52"/>
    <w:rsid w:val="00284D97"/>
    <w:rsid w:val="00290B1D"/>
    <w:rsid w:val="002937F0"/>
    <w:rsid w:val="002940D0"/>
    <w:rsid w:val="002960A3"/>
    <w:rsid w:val="002975A7"/>
    <w:rsid w:val="002A0B6E"/>
    <w:rsid w:val="002B18BE"/>
    <w:rsid w:val="002B273B"/>
    <w:rsid w:val="002C0D8C"/>
    <w:rsid w:val="002C31DF"/>
    <w:rsid w:val="002C3C9F"/>
    <w:rsid w:val="002C47F7"/>
    <w:rsid w:val="002C55E5"/>
    <w:rsid w:val="002D0B1D"/>
    <w:rsid w:val="002D1837"/>
    <w:rsid w:val="002D2D4B"/>
    <w:rsid w:val="002D4472"/>
    <w:rsid w:val="002D6227"/>
    <w:rsid w:val="002D6892"/>
    <w:rsid w:val="002E04C7"/>
    <w:rsid w:val="002E4F81"/>
    <w:rsid w:val="002E6AE7"/>
    <w:rsid w:val="002E6D9D"/>
    <w:rsid w:val="002E7053"/>
    <w:rsid w:val="002F0662"/>
    <w:rsid w:val="002F1498"/>
    <w:rsid w:val="002F211C"/>
    <w:rsid w:val="002F22A1"/>
    <w:rsid w:val="002F22DE"/>
    <w:rsid w:val="002F2CFA"/>
    <w:rsid w:val="002F3DF5"/>
    <w:rsid w:val="002F5C05"/>
    <w:rsid w:val="002F6092"/>
    <w:rsid w:val="002F66CA"/>
    <w:rsid w:val="00311477"/>
    <w:rsid w:val="00311D3C"/>
    <w:rsid w:val="00314394"/>
    <w:rsid w:val="00315C7D"/>
    <w:rsid w:val="003166C9"/>
    <w:rsid w:val="003167AC"/>
    <w:rsid w:val="003171D0"/>
    <w:rsid w:val="00317D55"/>
    <w:rsid w:val="003205E5"/>
    <w:rsid w:val="00322705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40187"/>
    <w:rsid w:val="0034505D"/>
    <w:rsid w:val="003457FF"/>
    <w:rsid w:val="00346178"/>
    <w:rsid w:val="0035744C"/>
    <w:rsid w:val="00361524"/>
    <w:rsid w:val="00361C40"/>
    <w:rsid w:val="00363893"/>
    <w:rsid w:val="00365301"/>
    <w:rsid w:val="003665AC"/>
    <w:rsid w:val="00366DFF"/>
    <w:rsid w:val="00366E81"/>
    <w:rsid w:val="00371D65"/>
    <w:rsid w:val="003744A5"/>
    <w:rsid w:val="0037752A"/>
    <w:rsid w:val="003775C1"/>
    <w:rsid w:val="003808AC"/>
    <w:rsid w:val="00380E02"/>
    <w:rsid w:val="00380E38"/>
    <w:rsid w:val="0038424D"/>
    <w:rsid w:val="003856E2"/>
    <w:rsid w:val="00386E85"/>
    <w:rsid w:val="00390FC6"/>
    <w:rsid w:val="0039163F"/>
    <w:rsid w:val="00391E83"/>
    <w:rsid w:val="00396426"/>
    <w:rsid w:val="00397410"/>
    <w:rsid w:val="00397434"/>
    <w:rsid w:val="003A5331"/>
    <w:rsid w:val="003A5BD3"/>
    <w:rsid w:val="003B0D4F"/>
    <w:rsid w:val="003B254F"/>
    <w:rsid w:val="003B4519"/>
    <w:rsid w:val="003B6861"/>
    <w:rsid w:val="003C1ECF"/>
    <w:rsid w:val="003C4D16"/>
    <w:rsid w:val="003C5C7C"/>
    <w:rsid w:val="003E2F0D"/>
    <w:rsid w:val="003F0E48"/>
    <w:rsid w:val="003F15D1"/>
    <w:rsid w:val="003F3B82"/>
    <w:rsid w:val="003F4443"/>
    <w:rsid w:val="004020FA"/>
    <w:rsid w:val="004021E5"/>
    <w:rsid w:val="00402FAB"/>
    <w:rsid w:val="004030FF"/>
    <w:rsid w:val="00403831"/>
    <w:rsid w:val="00410AF5"/>
    <w:rsid w:val="00413AD3"/>
    <w:rsid w:val="00414EFD"/>
    <w:rsid w:val="00421A4D"/>
    <w:rsid w:val="004221F2"/>
    <w:rsid w:val="00425C17"/>
    <w:rsid w:val="004269DD"/>
    <w:rsid w:val="004307F5"/>
    <w:rsid w:val="00434A1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3C32"/>
    <w:rsid w:val="0045456C"/>
    <w:rsid w:val="004573D5"/>
    <w:rsid w:val="0046076B"/>
    <w:rsid w:val="00460EB4"/>
    <w:rsid w:val="004610F0"/>
    <w:rsid w:val="004614EB"/>
    <w:rsid w:val="004618AB"/>
    <w:rsid w:val="00462C23"/>
    <w:rsid w:val="004712C6"/>
    <w:rsid w:val="0047440A"/>
    <w:rsid w:val="00474C69"/>
    <w:rsid w:val="00474E73"/>
    <w:rsid w:val="00476A4C"/>
    <w:rsid w:val="00477043"/>
    <w:rsid w:val="0048243C"/>
    <w:rsid w:val="00491A19"/>
    <w:rsid w:val="00491A90"/>
    <w:rsid w:val="004940FE"/>
    <w:rsid w:val="004942E8"/>
    <w:rsid w:val="00495E62"/>
    <w:rsid w:val="004B0C13"/>
    <w:rsid w:val="004B2FA5"/>
    <w:rsid w:val="004B5A7B"/>
    <w:rsid w:val="004B64CB"/>
    <w:rsid w:val="004B6B98"/>
    <w:rsid w:val="004C38A8"/>
    <w:rsid w:val="004C3AB5"/>
    <w:rsid w:val="004D058D"/>
    <w:rsid w:val="004D2BE2"/>
    <w:rsid w:val="004D3447"/>
    <w:rsid w:val="004D4C4A"/>
    <w:rsid w:val="004D714F"/>
    <w:rsid w:val="004E04CF"/>
    <w:rsid w:val="004E345F"/>
    <w:rsid w:val="004E7BFC"/>
    <w:rsid w:val="004E7E53"/>
    <w:rsid w:val="004F0381"/>
    <w:rsid w:val="004F745B"/>
    <w:rsid w:val="004F793D"/>
    <w:rsid w:val="004F7992"/>
    <w:rsid w:val="00500680"/>
    <w:rsid w:val="00500E76"/>
    <w:rsid w:val="00501DFC"/>
    <w:rsid w:val="0050341B"/>
    <w:rsid w:val="005034B4"/>
    <w:rsid w:val="0050440C"/>
    <w:rsid w:val="005076D9"/>
    <w:rsid w:val="0051048A"/>
    <w:rsid w:val="00511D4C"/>
    <w:rsid w:val="00512BD9"/>
    <w:rsid w:val="00515F76"/>
    <w:rsid w:val="00516AB0"/>
    <w:rsid w:val="0052437F"/>
    <w:rsid w:val="00524E28"/>
    <w:rsid w:val="00531038"/>
    <w:rsid w:val="005331B6"/>
    <w:rsid w:val="00533DB0"/>
    <w:rsid w:val="005346ED"/>
    <w:rsid w:val="005360CF"/>
    <w:rsid w:val="0054237B"/>
    <w:rsid w:val="00545930"/>
    <w:rsid w:val="00545E49"/>
    <w:rsid w:val="00546F48"/>
    <w:rsid w:val="0055017A"/>
    <w:rsid w:val="005509F7"/>
    <w:rsid w:val="00550AA3"/>
    <w:rsid w:val="0055166E"/>
    <w:rsid w:val="0055169D"/>
    <w:rsid w:val="00555EA1"/>
    <w:rsid w:val="00556016"/>
    <w:rsid w:val="0055609D"/>
    <w:rsid w:val="00557311"/>
    <w:rsid w:val="0056037A"/>
    <w:rsid w:val="00560B4F"/>
    <w:rsid w:val="00560DE3"/>
    <w:rsid w:val="00561051"/>
    <w:rsid w:val="005617C9"/>
    <w:rsid w:val="00562477"/>
    <w:rsid w:val="00567B18"/>
    <w:rsid w:val="00570491"/>
    <w:rsid w:val="005708AB"/>
    <w:rsid w:val="00574FBE"/>
    <w:rsid w:val="00575A0E"/>
    <w:rsid w:val="00575AE9"/>
    <w:rsid w:val="005762D2"/>
    <w:rsid w:val="00586E17"/>
    <w:rsid w:val="00591271"/>
    <w:rsid w:val="005920A3"/>
    <w:rsid w:val="00592D65"/>
    <w:rsid w:val="0059302E"/>
    <w:rsid w:val="00593150"/>
    <w:rsid w:val="005932D7"/>
    <w:rsid w:val="005932DF"/>
    <w:rsid w:val="0059494A"/>
    <w:rsid w:val="00595117"/>
    <w:rsid w:val="005A0E46"/>
    <w:rsid w:val="005A479C"/>
    <w:rsid w:val="005A7235"/>
    <w:rsid w:val="005B193C"/>
    <w:rsid w:val="005B2309"/>
    <w:rsid w:val="005B5991"/>
    <w:rsid w:val="005C010C"/>
    <w:rsid w:val="005C1DBC"/>
    <w:rsid w:val="005C3DC1"/>
    <w:rsid w:val="005C5913"/>
    <w:rsid w:val="005C5A78"/>
    <w:rsid w:val="005C6AB8"/>
    <w:rsid w:val="005D0467"/>
    <w:rsid w:val="005D2ED1"/>
    <w:rsid w:val="005D4907"/>
    <w:rsid w:val="005D70AC"/>
    <w:rsid w:val="005D7871"/>
    <w:rsid w:val="005E05FB"/>
    <w:rsid w:val="005E35AD"/>
    <w:rsid w:val="005E7E40"/>
    <w:rsid w:val="005F11DD"/>
    <w:rsid w:val="006025DB"/>
    <w:rsid w:val="00602B21"/>
    <w:rsid w:val="00603F21"/>
    <w:rsid w:val="00605645"/>
    <w:rsid w:val="0060634C"/>
    <w:rsid w:val="00610402"/>
    <w:rsid w:val="006136A2"/>
    <w:rsid w:val="00614781"/>
    <w:rsid w:val="00615057"/>
    <w:rsid w:val="00627000"/>
    <w:rsid w:val="00635258"/>
    <w:rsid w:val="00635932"/>
    <w:rsid w:val="006407D5"/>
    <w:rsid w:val="00640A05"/>
    <w:rsid w:val="0064108A"/>
    <w:rsid w:val="00644DC8"/>
    <w:rsid w:val="00645BFF"/>
    <w:rsid w:val="0066088C"/>
    <w:rsid w:val="00660ACB"/>
    <w:rsid w:val="006616B1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3B0F"/>
    <w:rsid w:val="00686775"/>
    <w:rsid w:val="00686FCF"/>
    <w:rsid w:val="00686FD5"/>
    <w:rsid w:val="00691D03"/>
    <w:rsid w:val="00693CE4"/>
    <w:rsid w:val="00696F1B"/>
    <w:rsid w:val="006A2C60"/>
    <w:rsid w:val="006B0E33"/>
    <w:rsid w:val="006B2404"/>
    <w:rsid w:val="006B7A43"/>
    <w:rsid w:val="006B7D16"/>
    <w:rsid w:val="006C058E"/>
    <w:rsid w:val="006C4EB2"/>
    <w:rsid w:val="006C588D"/>
    <w:rsid w:val="006C5E6A"/>
    <w:rsid w:val="006C7E0B"/>
    <w:rsid w:val="006D1EF9"/>
    <w:rsid w:val="006D32C3"/>
    <w:rsid w:val="006E0AF5"/>
    <w:rsid w:val="006E0B81"/>
    <w:rsid w:val="006E3309"/>
    <w:rsid w:val="006E69E5"/>
    <w:rsid w:val="006E6B42"/>
    <w:rsid w:val="006F2A56"/>
    <w:rsid w:val="006F3308"/>
    <w:rsid w:val="006F33E7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207D7"/>
    <w:rsid w:val="00721273"/>
    <w:rsid w:val="00721678"/>
    <w:rsid w:val="00721F60"/>
    <w:rsid w:val="007247DB"/>
    <w:rsid w:val="00730690"/>
    <w:rsid w:val="0073088A"/>
    <w:rsid w:val="00731066"/>
    <w:rsid w:val="0073254C"/>
    <w:rsid w:val="00733B59"/>
    <w:rsid w:val="007351BE"/>
    <w:rsid w:val="00735ADB"/>
    <w:rsid w:val="00736C8E"/>
    <w:rsid w:val="00740CC8"/>
    <w:rsid w:val="0074257C"/>
    <w:rsid w:val="00742B4C"/>
    <w:rsid w:val="0074402E"/>
    <w:rsid w:val="00744B0F"/>
    <w:rsid w:val="00747F32"/>
    <w:rsid w:val="007521A5"/>
    <w:rsid w:val="007538FC"/>
    <w:rsid w:val="007560BC"/>
    <w:rsid w:val="007560FC"/>
    <w:rsid w:val="007622EF"/>
    <w:rsid w:val="00762D18"/>
    <w:rsid w:val="00763A5E"/>
    <w:rsid w:val="00764A56"/>
    <w:rsid w:val="00771296"/>
    <w:rsid w:val="00772229"/>
    <w:rsid w:val="0077266D"/>
    <w:rsid w:val="00776676"/>
    <w:rsid w:val="0077756C"/>
    <w:rsid w:val="0078039F"/>
    <w:rsid w:val="00781EA6"/>
    <w:rsid w:val="0078319E"/>
    <w:rsid w:val="00783E2B"/>
    <w:rsid w:val="00786F20"/>
    <w:rsid w:val="007903DA"/>
    <w:rsid w:val="007922CF"/>
    <w:rsid w:val="00793E8F"/>
    <w:rsid w:val="007A1FCB"/>
    <w:rsid w:val="007A348E"/>
    <w:rsid w:val="007A6079"/>
    <w:rsid w:val="007B04B6"/>
    <w:rsid w:val="007B0D69"/>
    <w:rsid w:val="007B14B7"/>
    <w:rsid w:val="007B18D1"/>
    <w:rsid w:val="007B3B26"/>
    <w:rsid w:val="007B440C"/>
    <w:rsid w:val="007C10DA"/>
    <w:rsid w:val="007C1402"/>
    <w:rsid w:val="007C23D2"/>
    <w:rsid w:val="007C3E6A"/>
    <w:rsid w:val="007C4350"/>
    <w:rsid w:val="007C505F"/>
    <w:rsid w:val="007C5495"/>
    <w:rsid w:val="007C6A93"/>
    <w:rsid w:val="007D0003"/>
    <w:rsid w:val="007D365C"/>
    <w:rsid w:val="007D3FDC"/>
    <w:rsid w:val="007D5D24"/>
    <w:rsid w:val="007D778E"/>
    <w:rsid w:val="007E0B2D"/>
    <w:rsid w:val="007E1923"/>
    <w:rsid w:val="007E3A1C"/>
    <w:rsid w:val="007E4055"/>
    <w:rsid w:val="007E4324"/>
    <w:rsid w:val="007E553D"/>
    <w:rsid w:val="007F653B"/>
    <w:rsid w:val="007F695B"/>
    <w:rsid w:val="007F7231"/>
    <w:rsid w:val="007F72AD"/>
    <w:rsid w:val="00800152"/>
    <w:rsid w:val="008005D6"/>
    <w:rsid w:val="008010A4"/>
    <w:rsid w:val="00801382"/>
    <w:rsid w:val="00802F86"/>
    <w:rsid w:val="00812D97"/>
    <w:rsid w:val="00814437"/>
    <w:rsid w:val="00814B19"/>
    <w:rsid w:val="00816129"/>
    <w:rsid w:val="008165D9"/>
    <w:rsid w:val="00817489"/>
    <w:rsid w:val="008212CE"/>
    <w:rsid w:val="0082321E"/>
    <w:rsid w:val="008244AF"/>
    <w:rsid w:val="00824E7F"/>
    <w:rsid w:val="00825B00"/>
    <w:rsid w:val="00826F12"/>
    <w:rsid w:val="00827071"/>
    <w:rsid w:val="008312C1"/>
    <w:rsid w:val="00833C82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1CE6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8069E"/>
    <w:rsid w:val="00881C0B"/>
    <w:rsid w:val="008821EB"/>
    <w:rsid w:val="00882FEF"/>
    <w:rsid w:val="00883668"/>
    <w:rsid w:val="0088402A"/>
    <w:rsid w:val="0088561D"/>
    <w:rsid w:val="0088797B"/>
    <w:rsid w:val="008944F3"/>
    <w:rsid w:val="00896725"/>
    <w:rsid w:val="00896FEF"/>
    <w:rsid w:val="00897439"/>
    <w:rsid w:val="008A08EC"/>
    <w:rsid w:val="008A2683"/>
    <w:rsid w:val="008A3662"/>
    <w:rsid w:val="008B08F5"/>
    <w:rsid w:val="008B1432"/>
    <w:rsid w:val="008B25E2"/>
    <w:rsid w:val="008B5EBA"/>
    <w:rsid w:val="008C2D2C"/>
    <w:rsid w:val="008C4EF0"/>
    <w:rsid w:val="008C7765"/>
    <w:rsid w:val="008D598F"/>
    <w:rsid w:val="008D5999"/>
    <w:rsid w:val="008D7058"/>
    <w:rsid w:val="008D727E"/>
    <w:rsid w:val="008E1D22"/>
    <w:rsid w:val="008E2B69"/>
    <w:rsid w:val="008E3BD1"/>
    <w:rsid w:val="008F23E7"/>
    <w:rsid w:val="008F3EFB"/>
    <w:rsid w:val="008F4A43"/>
    <w:rsid w:val="008F5276"/>
    <w:rsid w:val="0090036D"/>
    <w:rsid w:val="00902478"/>
    <w:rsid w:val="00903673"/>
    <w:rsid w:val="00907406"/>
    <w:rsid w:val="00907B72"/>
    <w:rsid w:val="009104F4"/>
    <w:rsid w:val="00910FB5"/>
    <w:rsid w:val="00913AD8"/>
    <w:rsid w:val="00915061"/>
    <w:rsid w:val="00915DA6"/>
    <w:rsid w:val="0092044D"/>
    <w:rsid w:val="00921F6B"/>
    <w:rsid w:val="0092301B"/>
    <w:rsid w:val="009247EF"/>
    <w:rsid w:val="00924AC5"/>
    <w:rsid w:val="00930E14"/>
    <w:rsid w:val="00934904"/>
    <w:rsid w:val="00934906"/>
    <w:rsid w:val="00934CC0"/>
    <w:rsid w:val="00936495"/>
    <w:rsid w:val="00940B34"/>
    <w:rsid w:val="00944D36"/>
    <w:rsid w:val="00945BF2"/>
    <w:rsid w:val="00950305"/>
    <w:rsid w:val="00950528"/>
    <w:rsid w:val="00953EEB"/>
    <w:rsid w:val="00953FDE"/>
    <w:rsid w:val="009543C9"/>
    <w:rsid w:val="00954DB8"/>
    <w:rsid w:val="009554B0"/>
    <w:rsid w:val="00955A03"/>
    <w:rsid w:val="00955B72"/>
    <w:rsid w:val="00956CCB"/>
    <w:rsid w:val="00957342"/>
    <w:rsid w:val="009644C5"/>
    <w:rsid w:val="00964701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C2D"/>
    <w:rsid w:val="009915AE"/>
    <w:rsid w:val="00992B5E"/>
    <w:rsid w:val="0099470B"/>
    <w:rsid w:val="00995BAF"/>
    <w:rsid w:val="0099678B"/>
    <w:rsid w:val="009969CD"/>
    <w:rsid w:val="00997041"/>
    <w:rsid w:val="009A1704"/>
    <w:rsid w:val="009A1CEC"/>
    <w:rsid w:val="009A3B8F"/>
    <w:rsid w:val="009A7C5B"/>
    <w:rsid w:val="009A7DC0"/>
    <w:rsid w:val="009B64CD"/>
    <w:rsid w:val="009B78C5"/>
    <w:rsid w:val="009C005C"/>
    <w:rsid w:val="009C3AA9"/>
    <w:rsid w:val="009C657E"/>
    <w:rsid w:val="009C69B6"/>
    <w:rsid w:val="009D29E2"/>
    <w:rsid w:val="009D2C75"/>
    <w:rsid w:val="009D4225"/>
    <w:rsid w:val="009D7034"/>
    <w:rsid w:val="009D73D0"/>
    <w:rsid w:val="009D7EAC"/>
    <w:rsid w:val="009E1695"/>
    <w:rsid w:val="009E599A"/>
    <w:rsid w:val="009E5D49"/>
    <w:rsid w:val="009E63E6"/>
    <w:rsid w:val="009E667B"/>
    <w:rsid w:val="009F1B82"/>
    <w:rsid w:val="009F1F6C"/>
    <w:rsid w:val="009F325D"/>
    <w:rsid w:val="00A013DB"/>
    <w:rsid w:val="00A0291E"/>
    <w:rsid w:val="00A05CB3"/>
    <w:rsid w:val="00A10E48"/>
    <w:rsid w:val="00A12F51"/>
    <w:rsid w:val="00A14EC7"/>
    <w:rsid w:val="00A1500B"/>
    <w:rsid w:val="00A209D6"/>
    <w:rsid w:val="00A21058"/>
    <w:rsid w:val="00A219BF"/>
    <w:rsid w:val="00A21E2B"/>
    <w:rsid w:val="00A22FA4"/>
    <w:rsid w:val="00A236A1"/>
    <w:rsid w:val="00A2415A"/>
    <w:rsid w:val="00A274D0"/>
    <w:rsid w:val="00A27DC6"/>
    <w:rsid w:val="00A301EA"/>
    <w:rsid w:val="00A30B7C"/>
    <w:rsid w:val="00A313BC"/>
    <w:rsid w:val="00A32875"/>
    <w:rsid w:val="00A41F56"/>
    <w:rsid w:val="00A42907"/>
    <w:rsid w:val="00A50596"/>
    <w:rsid w:val="00A52361"/>
    <w:rsid w:val="00A524A8"/>
    <w:rsid w:val="00A5270B"/>
    <w:rsid w:val="00A53C29"/>
    <w:rsid w:val="00A56727"/>
    <w:rsid w:val="00A61C1F"/>
    <w:rsid w:val="00A64EAB"/>
    <w:rsid w:val="00A6602E"/>
    <w:rsid w:val="00A66D23"/>
    <w:rsid w:val="00A67D0A"/>
    <w:rsid w:val="00A70E82"/>
    <w:rsid w:val="00A71751"/>
    <w:rsid w:val="00A71AB8"/>
    <w:rsid w:val="00A72058"/>
    <w:rsid w:val="00A72D2D"/>
    <w:rsid w:val="00A73EBD"/>
    <w:rsid w:val="00A76156"/>
    <w:rsid w:val="00A76882"/>
    <w:rsid w:val="00A802E0"/>
    <w:rsid w:val="00A817F5"/>
    <w:rsid w:val="00A82F9C"/>
    <w:rsid w:val="00A8604A"/>
    <w:rsid w:val="00A87003"/>
    <w:rsid w:val="00A9454F"/>
    <w:rsid w:val="00A97DED"/>
    <w:rsid w:val="00AA0AAD"/>
    <w:rsid w:val="00AA1F7A"/>
    <w:rsid w:val="00AA2996"/>
    <w:rsid w:val="00AA57E7"/>
    <w:rsid w:val="00AA6473"/>
    <w:rsid w:val="00AB3A3B"/>
    <w:rsid w:val="00AB3EBC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46E9"/>
    <w:rsid w:val="00AD5BF4"/>
    <w:rsid w:val="00AE1568"/>
    <w:rsid w:val="00AE2FE7"/>
    <w:rsid w:val="00AE7CC8"/>
    <w:rsid w:val="00AF03FF"/>
    <w:rsid w:val="00AF06CA"/>
    <w:rsid w:val="00AF140E"/>
    <w:rsid w:val="00AF3C2B"/>
    <w:rsid w:val="00B01580"/>
    <w:rsid w:val="00B029DC"/>
    <w:rsid w:val="00B04F82"/>
    <w:rsid w:val="00B06149"/>
    <w:rsid w:val="00B07B2E"/>
    <w:rsid w:val="00B11D48"/>
    <w:rsid w:val="00B144EB"/>
    <w:rsid w:val="00B149AC"/>
    <w:rsid w:val="00B2119D"/>
    <w:rsid w:val="00B2147A"/>
    <w:rsid w:val="00B219E7"/>
    <w:rsid w:val="00B21BA7"/>
    <w:rsid w:val="00B22422"/>
    <w:rsid w:val="00B23801"/>
    <w:rsid w:val="00B243C5"/>
    <w:rsid w:val="00B24671"/>
    <w:rsid w:val="00B24DAB"/>
    <w:rsid w:val="00B254B6"/>
    <w:rsid w:val="00B33775"/>
    <w:rsid w:val="00B34F35"/>
    <w:rsid w:val="00B419E7"/>
    <w:rsid w:val="00B42815"/>
    <w:rsid w:val="00B4650F"/>
    <w:rsid w:val="00B505A2"/>
    <w:rsid w:val="00B51DD3"/>
    <w:rsid w:val="00B52883"/>
    <w:rsid w:val="00B5424F"/>
    <w:rsid w:val="00B56146"/>
    <w:rsid w:val="00B57209"/>
    <w:rsid w:val="00B576A1"/>
    <w:rsid w:val="00B602F9"/>
    <w:rsid w:val="00B613FA"/>
    <w:rsid w:val="00B61E38"/>
    <w:rsid w:val="00B63FF0"/>
    <w:rsid w:val="00B6492D"/>
    <w:rsid w:val="00B64A07"/>
    <w:rsid w:val="00B67707"/>
    <w:rsid w:val="00B7173A"/>
    <w:rsid w:val="00B7538C"/>
    <w:rsid w:val="00B810FE"/>
    <w:rsid w:val="00B842F7"/>
    <w:rsid w:val="00B8754A"/>
    <w:rsid w:val="00B878D8"/>
    <w:rsid w:val="00B9134B"/>
    <w:rsid w:val="00B92042"/>
    <w:rsid w:val="00B92F95"/>
    <w:rsid w:val="00B93696"/>
    <w:rsid w:val="00B9535D"/>
    <w:rsid w:val="00B9763A"/>
    <w:rsid w:val="00BA1976"/>
    <w:rsid w:val="00BA2FA9"/>
    <w:rsid w:val="00BA4CC3"/>
    <w:rsid w:val="00BA5577"/>
    <w:rsid w:val="00BB6D06"/>
    <w:rsid w:val="00BB7726"/>
    <w:rsid w:val="00BC01C1"/>
    <w:rsid w:val="00BC2915"/>
    <w:rsid w:val="00BC5CDD"/>
    <w:rsid w:val="00BD439F"/>
    <w:rsid w:val="00BD45C2"/>
    <w:rsid w:val="00BD5CE1"/>
    <w:rsid w:val="00BD62D0"/>
    <w:rsid w:val="00BE0F48"/>
    <w:rsid w:val="00BE396C"/>
    <w:rsid w:val="00BE46BF"/>
    <w:rsid w:val="00BE6A57"/>
    <w:rsid w:val="00BF2AF0"/>
    <w:rsid w:val="00BF648B"/>
    <w:rsid w:val="00C02822"/>
    <w:rsid w:val="00C02D9F"/>
    <w:rsid w:val="00C02DF1"/>
    <w:rsid w:val="00C0383F"/>
    <w:rsid w:val="00C11FF9"/>
    <w:rsid w:val="00C122A1"/>
    <w:rsid w:val="00C13517"/>
    <w:rsid w:val="00C13C2B"/>
    <w:rsid w:val="00C155DD"/>
    <w:rsid w:val="00C16E95"/>
    <w:rsid w:val="00C215E2"/>
    <w:rsid w:val="00C246FC"/>
    <w:rsid w:val="00C2566B"/>
    <w:rsid w:val="00C25ED6"/>
    <w:rsid w:val="00C27514"/>
    <w:rsid w:val="00C33923"/>
    <w:rsid w:val="00C34310"/>
    <w:rsid w:val="00C36A59"/>
    <w:rsid w:val="00C4045B"/>
    <w:rsid w:val="00C426D5"/>
    <w:rsid w:val="00C44663"/>
    <w:rsid w:val="00C46131"/>
    <w:rsid w:val="00C47BDA"/>
    <w:rsid w:val="00C5280F"/>
    <w:rsid w:val="00C52DF9"/>
    <w:rsid w:val="00C57B7B"/>
    <w:rsid w:val="00C61BF4"/>
    <w:rsid w:val="00C66DDB"/>
    <w:rsid w:val="00C70822"/>
    <w:rsid w:val="00C70A5A"/>
    <w:rsid w:val="00C70E2A"/>
    <w:rsid w:val="00C75788"/>
    <w:rsid w:val="00C76511"/>
    <w:rsid w:val="00C76515"/>
    <w:rsid w:val="00C76762"/>
    <w:rsid w:val="00C85891"/>
    <w:rsid w:val="00C939F5"/>
    <w:rsid w:val="00C942DA"/>
    <w:rsid w:val="00C94D53"/>
    <w:rsid w:val="00C95D8C"/>
    <w:rsid w:val="00C97623"/>
    <w:rsid w:val="00C97F42"/>
    <w:rsid w:val="00CA058F"/>
    <w:rsid w:val="00CA14DC"/>
    <w:rsid w:val="00CA46F2"/>
    <w:rsid w:val="00CA607B"/>
    <w:rsid w:val="00CA717C"/>
    <w:rsid w:val="00CB22E7"/>
    <w:rsid w:val="00CB27A8"/>
    <w:rsid w:val="00CB4A8C"/>
    <w:rsid w:val="00CB5922"/>
    <w:rsid w:val="00CB695A"/>
    <w:rsid w:val="00CC26AD"/>
    <w:rsid w:val="00CC37D6"/>
    <w:rsid w:val="00CC3C6E"/>
    <w:rsid w:val="00CC43E3"/>
    <w:rsid w:val="00CC4497"/>
    <w:rsid w:val="00CC501D"/>
    <w:rsid w:val="00CC5CFC"/>
    <w:rsid w:val="00CC613C"/>
    <w:rsid w:val="00CC7ABE"/>
    <w:rsid w:val="00CC7B47"/>
    <w:rsid w:val="00CC7CEE"/>
    <w:rsid w:val="00CD006F"/>
    <w:rsid w:val="00CD14F5"/>
    <w:rsid w:val="00CD2B78"/>
    <w:rsid w:val="00CE12C9"/>
    <w:rsid w:val="00CE131E"/>
    <w:rsid w:val="00CE572B"/>
    <w:rsid w:val="00CF0FC7"/>
    <w:rsid w:val="00D005DB"/>
    <w:rsid w:val="00D00BC9"/>
    <w:rsid w:val="00D00E59"/>
    <w:rsid w:val="00D018DD"/>
    <w:rsid w:val="00D01DD4"/>
    <w:rsid w:val="00D0724F"/>
    <w:rsid w:val="00D10BB6"/>
    <w:rsid w:val="00D1663E"/>
    <w:rsid w:val="00D16D2D"/>
    <w:rsid w:val="00D216FE"/>
    <w:rsid w:val="00D23C9C"/>
    <w:rsid w:val="00D245B1"/>
    <w:rsid w:val="00D27E5E"/>
    <w:rsid w:val="00D32159"/>
    <w:rsid w:val="00D34D34"/>
    <w:rsid w:val="00D36E9D"/>
    <w:rsid w:val="00D4298E"/>
    <w:rsid w:val="00D4350F"/>
    <w:rsid w:val="00D43E19"/>
    <w:rsid w:val="00D4656A"/>
    <w:rsid w:val="00D473E1"/>
    <w:rsid w:val="00D5081D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596B"/>
    <w:rsid w:val="00D668A2"/>
    <w:rsid w:val="00D67CE8"/>
    <w:rsid w:val="00D70D51"/>
    <w:rsid w:val="00D71356"/>
    <w:rsid w:val="00D72546"/>
    <w:rsid w:val="00D729E7"/>
    <w:rsid w:val="00D768E0"/>
    <w:rsid w:val="00D8430A"/>
    <w:rsid w:val="00D86177"/>
    <w:rsid w:val="00D93249"/>
    <w:rsid w:val="00D95F9B"/>
    <w:rsid w:val="00D9607D"/>
    <w:rsid w:val="00D97741"/>
    <w:rsid w:val="00D977D8"/>
    <w:rsid w:val="00DA0477"/>
    <w:rsid w:val="00DA573F"/>
    <w:rsid w:val="00DA6469"/>
    <w:rsid w:val="00DA6C0D"/>
    <w:rsid w:val="00DA7A8B"/>
    <w:rsid w:val="00DA7F80"/>
    <w:rsid w:val="00DB0F26"/>
    <w:rsid w:val="00DB2507"/>
    <w:rsid w:val="00DB3AF5"/>
    <w:rsid w:val="00DB3F04"/>
    <w:rsid w:val="00DB6834"/>
    <w:rsid w:val="00DB7EC6"/>
    <w:rsid w:val="00DC40FB"/>
    <w:rsid w:val="00DD12DF"/>
    <w:rsid w:val="00DD315D"/>
    <w:rsid w:val="00DD447E"/>
    <w:rsid w:val="00DD54CF"/>
    <w:rsid w:val="00DE1FD3"/>
    <w:rsid w:val="00DF0F5F"/>
    <w:rsid w:val="00DF17C0"/>
    <w:rsid w:val="00DF45EE"/>
    <w:rsid w:val="00DF7B06"/>
    <w:rsid w:val="00E01095"/>
    <w:rsid w:val="00E0315A"/>
    <w:rsid w:val="00E034D4"/>
    <w:rsid w:val="00E03C07"/>
    <w:rsid w:val="00E03F8E"/>
    <w:rsid w:val="00E04865"/>
    <w:rsid w:val="00E079D6"/>
    <w:rsid w:val="00E14033"/>
    <w:rsid w:val="00E14D8A"/>
    <w:rsid w:val="00E15393"/>
    <w:rsid w:val="00E15BF8"/>
    <w:rsid w:val="00E20937"/>
    <w:rsid w:val="00E20D07"/>
    <w:rsid w:val="00E22A8D"/>
    <w:rsid w:val="00E252EF"/>
    <w:rsid w:val="00E30461"/>
    <w:rsid w:val="00E305EB"/>
    <w:rsid w:val="00E3095A"/>
    <w:rsid w:val="00E309D4"/>
    <w:rsid w:val="00E31EB6"/>
    <w:rsid w:val="00E321D9"/>
    <w:rsid w:val="00E33627"/>
    <w:rsid w:val="00E336FB"/>
    <w:rsid w:val="00E354B3"/>
    <w:rsid w:val="00E366CE"/>
    <w:rsid w:val="00E36D06"/>
    <w:rsid w:val="00E36F57"/>
    <w:rsid w:val="00E4180A"/>
    <w:rsid w:val="00E42CA4"/>
    <w:rsid w:val="00E4628C"/>
    <w:rsid w:val="00E504FC"/>
    <w:rsid w:val="00E51898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4E43"/>
    <w:rsid w:val="00E766C5"/>
    <w:rsid w:val="00E80376"/>
    <w:rsid w:val="00E811B5"/>
    <w:rsid w:val="00E8344B"/>
    <w:rsid w:val="00E84AA6"/>
    <w:rsid w:val="00E84E5A"/>
    <w:rsid w:val="00E935C7"/>
    <w:rsid w:val="00E93763"/>
    <w:rsid w:val="00E94231"/>
    <w:rsid w:val="00E9487C"/>
    <w:rsid w:val="00E95406"/>
    <w:rsid w:val="00E965EA"/>
    <w:rsid w:val="00E96A02"/>
    <w:rsid w:val="00E978FA"/>
    <w:rsid w:val="00EA3743"/>
    <w:rsid w:val="00EA403D"/>
    <w:rsid w:val="00EB428A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4070"/>
    <w:rsid w:val="00EC45FC"/>
    <w:rsid w:val="00EC502F"/>
    <w:rsid w:val="00EC769B"/>
    <w:rsid w:val="00EC7D7E"/>
    <w:rsid w:val="00EC7FB2"/>
    <w:rsid w:val="00ED0B37"/>
    <w:rsid w:val="00ED0BE0"/>
    <w:rsid w:val="00ED2934"/>
    <w:rsid w:val="00ED3EA1"/>
    <w:rsid w:val="00ED5C4B"/>
    <w:rsid w:val="00ED76E6"/>
    <w:rsid w:val="00EE0CB3"/>
    <w:rsid w:val="00EE1918"/>
    <w:rsid w:val="00EE239C"/>
    <w:rsid w:val="00EE5A0E"/>
    <w:rsid w:val="00EE73FE"/>
    <w:rsid w:val="00EE777B"/>
    <w:rsid w:val="00EF1A63"/>
    <w:rsid w:val="00EF4801"/>
    <w:rsid w:val="00EF6AF7"/>
    <w:rsid w:val="00F04CE5"/>
    <w:rsid w:val="00F07884"/>
    <w:rsid w:val="00F10E47"/>
    <w:rsid w:val="00F1375A"/>
    <w:rsid w:val="00F146E8"/>
    <w:rsid w:val="00F14C8A"/>
    <w:rsid w:val="00F17F0D"/>
    <w:rsid w:val="00F22640"/>
    <w:rsid w:val="00F24F9F"/>
    <w:rsid w:val="00F302CA"/>
    <w:rsid w:val="00F33F1E"/>
    <w:rsid w:val="00F362A4"/>
    <w:rsid w:val="00F36DC8"/>
    <w:rsid w:val="00F37BD3"/>
    <w:rsid w:val="00F4236A"/>
    <w:rsid w:val="00F439D8"/>
    <w:rsid w:val="00F44EA9"/>
    <w:rsid w:val="00F47A4E"/>
    <w:rsid w:val="00F47DF5"/>
    <w:rsid w:val="00F501A9"/>
    <w:rsid w:val="00F50BC3"/>
    <w:rsid w:val="00F51715"/>
    <w:rsid w:val="00F53434"/>
    <w:rsid w:val="00F53C57"/>
    <w:rsid w:val="00F53EFB"/>
    <w:rsid w:val="00F54998"/>
    <w:rsid w:val="00F565D5"/>
    <w:rsid w:val="00F61868"/>
    <w:rsid w:val="00F61913"/>
    <w:rsid w:val="00F6323D"/>
    <w:rsid w:val="00F650F9"/>
    <w:rsid w:val="00F6720C"/>
    <w:rsid w:val="00F67BFD"/>
    <w:rsid w:val="00F775F8"/>
    <w:rsid w:val="00F779FB"/>
    <w:rsid w:val="00F85D81"/>
    <w:rsid w:val="00F870C5"/>
    <w:rsid w:val="00F96B7B"/>
    <w:rsid w:val="00FA22DE"/>
    <w:rsid w:val="00FA2548"/>
    <w:rsid w:val="00FA2636"/>
    <w:rsid w:val="00FA3AE3"/>
    <w:rsid w:val="00FA718D"/>
    <w:rsid w:val="00FB0C94"/>
    <w:rsid w:val="00FB268E"/>
    <w:rsid w:val="00FB610B"/>
    <w:rsid w:val="00FC1593"/>
    <w:rsid w:val="00FC2780"/>
    <w:rsid w:val="00FC37A1"/>
    <w:rsid w:val="00FC4549"/>
    <w:rsid w:val="00FC6628"/>
    <w:rsid w:val="00FD230B"/>
    <w:rsid w:val="00FD69DE"/>
    <w:rsid w:val="00FD6E3D"/>
    <w:rsid w:val="00FD7B94"/>
    <w:rsid w:val="00FE0076"/>
    <w:rsid w:val="00FE2C95"/>
    <w:rsid w:val="00FE5AE3"/>
    <w:rsid w:val="00FE6AF7"/>
    <w:rsid w:val="00FF1B1C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105</cp:revision>
  <cp:lastPrinted>2023-02-02T10:37:00Z</cp:lastPrinted>
  <dcterms:created xsi:type="dcterms:W3CDTF">2023-04-26T08:55:00Z</dcterms:created>
  <dcterms:modified xsi:type="dcterms:W3CDTF">2023-06-01T09:30:00Z</dcterms:modified>
</cp:coreProperties>
</file>