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476" w14:textId="01EF388E" w:rsidR="00F259EB" w:rsidRPr="00752DC6" w:rsidRDefault="00752DC6" w:rsidP="00292507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752DC6">
        <w:rPr>
          <w:rFonts w:asciiTheme="majorHAnsi" w:hAnsiTheme="majorHAnsi"/>
          <w:b/>
          <w:bCs/>
          <w:sz w:val="40"/>
          <w:szCs w:val="40"/>
        </w:rPr>
        <w:t>Swanland Parish Council</w:t>
      </w:r>
      <w:r w:rsid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t xml:space="preserve">                                                    </w:t>
      </w:r>
      <w:r w:rsidR="00A115A4" w:rsidRP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1E923582" wp14:editId="00F08645">
            <wp:extent cx="1379220" cy="1214185"/>
            <wp:effectExtent l="0" t="0" r="0" b="5080"/>
            <wp:docPr id="1435902541" name="Picture 1" descr="C:\Users\Roz\Roz folders\Odds &amp; bodds\swanPC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\Roz folders\Odds &amp; bodds\swanPC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0" cy="12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3D94" w14:textId="67F71063" w:rsidR="00F259EB" w:rsidRPr="00752DC6" w:rsidRDefault="00787266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Clerk@swanlandparishcouncil.gov.uk</w:t>
      </w:r>
    </w:p>
    <w:p w14:paraId="5877D64D" w14:textId="6512F498" w:rsidR="00F259EB" w:rsidRPr="00751ACB" w:rsidRDefault="00787266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01482 632309</w:t>
      </w:r>
    </w:p>
    <w:p w14:paraId="76A8C9DE" w14:textId="77777777" w:rsidR="00212258" w:rsidRPr="0072313D" w:rsidRDefault="00212258" w:rsidP="00292507">
      <w:pPr>
        <w:jc w:val="both"/>
        <w:rPr>
          <w:sz w:val="24"/>
          <w:szCs w:val="24"/>
        </w:rPr>
      </w:pPr>
    </w:p>
    <w:p w14:paraId="6577B597" w14:textId="242196D6" w:rsidR="00CE07C0" w:rsidRPr="0072313D" w:rsidRDefault="00CE07C0" w:rsidP="00292507">
      <w:pPr>
        <w:jc w:val="both"/>
        <w:rPr>
          <w:b/>
          <w:bCs/>
          <w:sz w:val="24"/>
          <w:szCs w:val="24"/>
        </w:rPr>
      </w:pPr>
      <w:r w:rsidRPr="0072313D">
        <w:rPr>
          <w:b/>
          <w:bCs/>
          <w:sz w:val="24"/>
          <w:szCs w:val="24"/>
        </w:rPr>
        <w:t xml:space="preserve">Minutes of </w:t>
      </w:r>
      <w:r w:rsidR="00B32447" w:rsidRPr="0072313D">
        <w:rPr>
          <w:b/>
          <w:bCs/>
          <w:sz w:val="24"/>
          <w:szCs w:val="24"/>
        </w:rPr>
        <w:t>an</w:t>
      </w:r>
      <w:r w:rsidRPr="0072313D">
        <w:rPr>
          <w:b/>
          <w:bCs/>
          <w:sz w:val="24"/>
          <w:szCs w:val="24"/>
        </w:rPr>
        <w:t xml:space="preserve"> </w:t>
      </w:r>
      <w:r w:rsidR="0072313D">
        <w:rPr>
          <w:b/>
          <w:bCs/>
          <w:sz w:val="24"/>
          <w:szCs w:val="24"/>
        </w:rPr>
        <w:t>Ordinary M</w:t>
      </w:r>
      <w:r w:rsidR="00A84286">
        <w:rPr>
          <w:b/>
          <w:bCs/>
          <w:sz w:val="24"/>
          <w:szCs w:val="24"/>
        </w:rPr>
        <w:t>eeting of the Council.</w:t>
      </w:r>
    </w:p>
    <w:p w14:paraId="50BA5DC0" w14:textId="3D00C5AB" w:rsidR="00CE07C0" w:rsidRPr="00A84286" w:rsidRDefault="00CE07C0" w:rsidP="00292507">
      <w:pPr>
        <w:jc w:val="both"/>
        <w:rPr>
          <w:sz w:val="24"/>
          <w:szCs w:val="24"/>
        </w:rPr>
      </w:pPr>
      <w:r w:rsidRPr="00A84286">
        <w:rPr>
          <w:sz w:val="24"/>
          <w:szCs w:val="24"/>
        </w:rPr>
        <w:t>Minutes of the meeting held on</w:t>
      </w:r>
      <w:r w:rsidR="00414D46">
        <w:rPr>
          <w:sz w:val="24"/>
          <w:szCs w:val="24"/>
        </w:rPr>
        <w:t xml:space="preserve"> 2</w:t>
      </w:r>
      <w:r w:rsidR="00414D46" w:rsidRPr="00414D46">
        <w:rPr>
          <w:sz w:val="24"/>
          <w:szCs w:val="24"/>
          <w:vertAlign w:val="superscript"/>
        </w:rPr>
        <w:t>nd</w:t>
      </w:r>
      <w:r w:rsidR="00414D46">
        <w:rPr>
          <w:sz w:val="24"/>
          <w:szCs w:val="24"/>
        </w:rPr>
        <w:t xml:space="preserve"> June</w:t>
      </w:r>
      <w:r w:rsidR="00A83BC8">
        <w:rPr>
          <w:sz w:val="24"/>
          <w:szCs w:val="24"/>
        </w:rPr>
        <w:t xml:space="preserve"> </w:t>
      </w:r>
      <w:r w:rsidR="00A84286">
        <w:rPr>
          <w:sz w:val="24"/>
          <w:szCs w:val="24"/>
        </w:rPr>
        <w:t>2025</w:t>
      </w:r>
      <w:r w:rsidRPr="00A84286">
        <w:rPr>
          <w:sz w:val="24"/>
          <w:szCs w:val="24"/>
        </w:rPr>
        <w:t xml:space="preserve"> </w:t>
      </w:r>
      <w:r w:rsidR="00CD37D6" w:rsidRPr="00A84286">
        <w:rPr>
          <w:sz w:val="24"/>
          <w:szCs w:val="24"/>
        </w:rPr>
        <w:t xml:space="preserve">in </w:t>
      </w:r>
      <w:r w:rsidR="00A84286">
        <w:rPr>
          <w:sz w:val="24"/>
          <w:szCs w:val="24"/>
        </w:rPr>
        <w:t>Swanland Village Hall.</w:t>
      </w:r>
    </w:p>
    <w:p w14:paraId="18AB5D34" w14:textId="06B3E2D8" w:rsidR="00CE07C0" w:rsidRPr="00A13922" w:rsidRDefault="00CE07C0" w:rsidP="00292507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>Members Present:</w:t>
      </w:r>
      <w:r w:rsidR="009C4C98" w:rsidRPr="00A13922">
        <w:rPr>
          <w:sz w:val="24"/>
          <w:szCs w:val="24"/>
        </w:rPr>
        <w:t xml:space="preserve"> </w:t>
      </w:r>
      <w:r w:rsidR="001B28DF" w:rsidRPr="00A13922">
        <w:rPr>
          <w:sz w:val="24"/>
          <w:szCs w:val="24"/>
        </w:rPr>
        <w:t>Chair / Person Presiding</w:t>
      </w:r>
      <w:r w:rsidR="00AA4D2B">
        <w:rPr>
          <w:sz w:val="24"/>
          <w:szCs w:val="24"/>
        </w:rPr>
        <w:t xml:space="preserve"> Cllr </w:t>
      </w:r>
      <w:r w:rsidR="00414D46">
        <w:rPr>
          <w:sz w:val="24"/>
          <w:szCs w:val="24"/>
        </w:rPr>
        <w:t>Hopton</w:t>
      </w:r>
      <w:r w:rsidR="00AA4D2B">
        <w:rPr>
          <w:sz w:val="24"/>
          <w:szCs w:val="24"/>
        </w:rPr>
        <w:t xml:space="preserve">, </w:t>
      </w:r>
      <w:r w:rsidRPr="00A13922">
        <w:rPr>
          <w:sz w:val="24"/>
          <w:szCs w:val="24"/>
        </w:rPr>
        <w:t xml:space="preserve"> </w:t>
      </w:r>
      <w:r w:rsidR="00AA4D2B">
        <w:rPr>
          <w:sz w:val="24"/>
          <w:szCs w:val="24"/>
        </w:rPr>
        <w:t>Cllrs</w:t>
      </w:r>
      <w:r w:rsidR="005262CB">
        <w:rPr>
          <w:sz w:val="24"/>
          <w:szCs w:val="24"/>
        </w:rPr>
        <w:t xml:space="preserve"> Ambler</w:t>
      </w:r>
      <w:r w:rsidR="00215A4B">
        <w:rPr>
          <w:sz w:val="24"/>
          <w:szCs w:val="24"/>
        </w:rPr>
        <w:t xml:space="preserve">, Waddington, </w:t>
      </w:r>
      <w:r w:rsidR="006D09D8">
        <w:rPr>
          <w:sz w:val="24"/>
          <w:szCs w:val="24"/>
        </w:rPr>
        <w:t>Brown</w:t>
      </w:r>
      <w:r w:rsidR="000F3C2F">
        <w:rPr>
          <w:sz w:val="24"/>
          <w:szCs w:val="24"/>
        </w:rPr>
        <w:t xml:space="preserve">, Kyiang </w:t>
      </w:r>
      <w:r w:rsidR="00414D46">
        <w:rPr>
          <w:sz w:val="24"/>
          <w:szCs w:val="24"/>
        </w:rPr>
        <w:t>and Boot</w:t>
      </w:r>
    </w:p>
    <w:p w14:paraId="01234E30" w14:textId="3F1E374E" w:rsidR="00CE07C0" w:rsidRPr="00A13922" w:rsidRDefault="00CE07C0" w:rsidP="00292507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 xml:space="preserve">Meeting Clerk: </w:t>
      </w:r>
      <w:r w:rsidR="00A13922">
        <w:rPr>
          <w:sz w:val="24"/>
          <w:szCs w:val="24"/>
        </w:rPr>
        <w:t>Michelle Hopton</w:t>
      </w:r>
    </w:p>
    <w:p w14:paraId="089088E6" w14:textId="393472B8" w:rsidR="002030DA" w:rsidRPr="00751ACB" w:rsidRDefault="003F4967" w:rsidP="00292507">
      <w:pPr>
        <w:jc w:val="both"/>
        <w:rPr>
          <w:sz w:val="24"/>
          <w:szCs w:val="24"/>
        </w:rPr>
      </w:pPr>
      <w:r w:rsidRPr="002A4244">
        <w:rPr>
          <w:sz w:val="24"/>
          <w:szCs w:val="24"/>
        </w:rPr>
        <w:t>Others</w:t>
      </w:r>
      <w:r w:rsidR="00CE07C0" w:rsidRPr="002A4244">
        <w:rPr>
          <w:sz w:val="24"/>
          <w:szCs w:val="24"/>
        </w:rPr>
        <w:t xml:space="preserve"> in attendance: </w:t>
      </w:r>
      <w:r w:rsidR="00742C18">
        <w:rPr>
          <w:sz w:val="24"/>
          <w:szCs w:val="24"/>
        </w:rPr>
        <w:t>5</w:t>
      </w:r>
      <w:r w:rsidR="00B4302B">
        <w:rPr>
          <w:sz w:val="24"/>
          <w:szCs w:val="24"/>
        </w:rPr>
        <w:t xml:space="preserve"> members of the public.</w:t>
      </w:r>
    </w:p>
    <w:p w14:paraId="7E08D54A" w14:textId="042D3543" w:rsidR="006F1E46" w:rsidRDefault="00B32447" w:rsidP="00292507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B4302B">
        <w:rPr>
          <w:rFonts w:asciiTheme="majorHAnsi" w:hAnsiTheme="majorHAnsi"/>
          <w:b/>
          <w:bCs/>
          <w:sz w:val="40"/>
          <w:szCs w:val="40"/>
        </w:rPr>
        <w:t>Minutes</w:t>
      </w:r>
    </w:p>
    <w:p w14:paraId="5C4A110E" w14:textId="77777777" w:rsidR="00376140" w:rsidRPr="00865021" w:rsidRDefault="000F1B99" w:rsidP="00377870">
      <w:pPr>
        <w:jc w:val="both"/>
        <w:rPr>
          <w:b/>
          <w:bCs/>
          <w:sz w:val="24"/>
          <w:szCs w:val="24"/>
        </w:rPr>
      </w:pPr>
      <w:r w:rsidRPr="00865021">
        <w:rPr>
          <w:b/>
          <w:bCs/>
          <w:sz w:val="24"/>
          <w:szCs w:val="24"/>
        </w:rPr>
        <w:t>3</w:t>
      </w:r>
      <w:r w:rsidR="00556BD4" w:rsidRPr="00865021">
        <w:rPr>
          <w:b/>
          <w:bCs/>
          <w:sz w:val="24"/>
          <w:szCs w:val="24"/>
        </w:rPr>
        <w:t>8</w:t>
      </w:r>
      <w:r w:rsidR="0013222F" w:rsidRPr="00865021">
        <w:rPr>
          <w:b/>
          <w:bCs/>
          <w:sz w:val="24"/>
          <w:szCs w:val="24"/>
        </w:rPr>
        <w:t>15</w:t>
      </w:r>
      <w:r w:rsidRPr="00865021">
        <w:rPr>
          <w:b/>
          <w:bCs/>
          <w:sz w:val="24"/>
          <w:szCs w:val="24"/>
        </w:rPr>
        <w:t xml:space="preserve">. </w:t>
      </w:r>
      <w:r w:rsidR="00CA6259" w:rsidRPr="00865021">
        <w:rPr>
          <w:b/>
          <w:bCs/>
          <w:sz w:val="24"/>
          <w:szCs w:val="24"/>
        </w:rPr>
        <w:t xml:space="preserve">1. </w:t>
      </w:r>
      <w:r w:rsidR="001368D9" w:rsidRPr="00865021">
        <w:rPr>
          <w:b/>
          <w:bCs/>
          <w:sz w:val="24"/>
          <w:szCs w:val="24"/>
        </w:rPr>
        <w:t>Apologie</w:t>
      </w:r>
      <w:r w:rsidR="00376140" w:rsidRPr="00865021">
        <w:rPr>
          <w:b/>
          <w:bCs/>
          <w:sz w:val="24"/>
          <w:szCs w:val="24"/>
        </w:rPr>
        <w:t xml:space="preserve">s </w:t>
      </w:r>
    </w:p>
    <w:p w14:paraId="715146AF" w14:textId="0DCF144A" w:rsidR="00CF5965" w:rsidRPr="00377870" w:rsidRDefault="00462DA6" w:rsidP="00377870">
      <w:pPr>
        <w:jc w:val="both"/>
        <w:rPr>
          <w:sz w:val="24"/>
          <w:szCs w:val="24"/>
        </w:rPr>
      </w:pPr>
      <w:r w:rsidRPr="00377870">
        <w:rPr>
          <w:sz w:val="24"/>
          <w:szCs w:val="24"/>
        </w:rPr>
        <w:t>The following Members were absent</w:t>
      </w:r>
      <w:r w:rsidR="009C4C98" w:rsidRPr="00377870">
        <w:rPr>
          <w:sz w:val="24"/>
          <w:szCs w:val="24"/>
        </w:rPr>
        <w:t xml:space="preserve"> from the meeting</w:t>
      </w:r>
      <w:r w:rsidRPr="00377870">
        <w:rPr>
          <w:sz w:val="24"/>
          <w:szCs w:val="24"/>
        </w:rPr>
        <w:t xml:space="preserve">: </w:t>
      </w:r>
      <w:r w:rsidR="00CF5965" w:rsidRPr="00377870">
        <w:rPr>
          <w:sz w:val="24"/>
          <w:szCs w:val="24"/>
        </w:rPr>
        <w:t xml:space="preserve">Cllrs </w:t>
      </w:r>
      <w:r w:rsidR="00742C18" w:rsidRPr="00377870">
        <w:rPr>
          <w:sz w:val="24"/>
          <w:szCs w:val="24"/>
        </w:rPr>
        <w:t>Shepherd and May.</w:t>
      </w:r>
    </w:p>
    <w:p w14:paraId="26656247" w14:textId="5C51FC5E" w:rsidR="00E92755" w:rsidRPr="00A94080" w:rsidRDefault="00A348BD" w:rsidP="00292507">
      <w:pPr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556BD4" w:rsidRPr="00A94080">
        <w:rPr>
          <w:b/>
          <w:bCs/>
          <w:sz w:val="24"/>
          <w:szCs w:val="24"/>
        </w:rPr>
        <w:t>8</w:t>
      </w:r>
      <w:r w:rsidR="00683C9E" w:rsidRPr="00A94080">
        <w:rPr>
          <w:b/>
          <w:bCs/>
          <w:sz w:val="24"/>
          <w:szCs w:val="24"/>
        </w:rPr>
        <w:t>16</w:t>
      </w:r>
      <w:r w:rsidRPr="00A94080">
        <w:rPr>
          <w:b/>
          <w:bCs/>
          <w:sz w:val="24"/>
          <w:szCs w:val="24"/>
        </w:rPr>
        <w:t xml:space="preserve">. </w:t>
      </w:r>
      <w:r w:rsidR="00CA6259" w:rsidRPr="00A94080">
        <w:rPr>
          <w:b/>
          <w:bCs/>
          <w:sz w:val="24"/>
          <w:szCs w:val="24"/>
        </w:rPr>
        <w:t xml:space="preserve">2. </w:t>
      </w:r>
      <w:r w:rsidR="00D16BD5" w:rsidRPr="00A94080">
        <w:rPr>
          <w:b/>
          <w:bCs/>
          <w:sz w:val="24"/>
          <w:szCs w:val="24"/>
        </w:rPr>
        <w:t>Declarations of interest</w:t>
      </w:r>
    </w:p>
    <w:p w14:paraId="22B92852" w14:textId="207D2C71" w:rsidR="002714FD" w:rsidRPr="00376140" w:rsidRDefault="00E92755" w:rsidP="00376140">
      <w:pPr>
        <w:jc w:val="both"/>
        <w:rPr>
          <w:sz w:val="24"/>
          <w:szCs w:val="24"/>
        </w:rPr>
      </w:pPr>
      <w:r w:rsidRPr="00376140">
        <w:rPr>
          <w:sz w:val="24"/>
          <w:szCs w:val="24"/>
        </w:rPr>
        <w:t xml:space="preserve">The following declarations of Interest were made </w:t>
      </w:r>
      <w:r w:rsidR="005026CC" w:rsidRPr="00376140">
        <w:rPr>
          <w:sz w:val="24"/>
          <w:szCs w:val="24"/>
        </w:rPr>
        <w:t xml:space="preserve">Cllr Hopton </w:t>
      </w:r>
      <w:r w:rsidR="006C74AF" w:rsidRPr="00376140">
        <w:rPr>
          <w:sz w:val="24"/>
          <w:szCs w:val="24"/>
        </w:rPr>
        <w:t>9</w:t>
      </w:r>
      <w:r w:rsidR="005026CC" w:rsidRPr="00376140">
        <w:rPr>
          <w:sz w:val="24"/>
          <w:szCs w:val="24"/>
        </w:rPr>
        <w:t>.5</w:t>
      </w:r>
    </w:p>
    <w:p w14:paraId="01CBB3BF" w14:textId="698B04B2" w:rsidR="00E048DF" w:rsidRPr="00A94080" w:rsidRDefault="00E048DF" w:rsidP="00292507">
      <w:pPr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3817. 3. Minutes of the meeting held on 7</w:t>
      </w:r>
      <w:r w:rsidRPr="00A94080">
        <w:rPr>
          <w:b/>
          <w:bCs/>
          <w:sz w:val="24"/>
          <w:szCs w:val="24"/>
          <w:vertAlign w:val="superscript"/>
        </w:rPr>
        <w:t>th</w:t>
      </w:r>
      <w:r w:rsidRPr="00A94080">
        <w:rPr>
          <w:b/>
          <w:bCs/>
          <w:sz w:val="24"/>
          <w:szCs w:val="24"/>
        </w:rPr>
        <w:t xml:space="preserve"> May 2025</w:t>
      </w:r>
    </w:p>
    <w:p w14:paraId="7EBB5E0E" w14:textId="4B282CD4" w:rsidR="00E048DF" w:rsidRPr="00376140" w:rsidRDefault="00BA3C4E" w:rsidP="00376140">
      <w:pPr>
        <w:jc w:val="both"/>
        <w:rPr>
          <w:sz w:val="24"/>
          <w:szCs w:val="24"/>
        </w:rPr>
      </w:pPr>
      <w:r w:rsidRPr="00376140">
        <w:rPr>
          <w:sz w:val="24"/>
          <w:szCs w:val="24"/>
        </w:rPr>
        <w:t xml:space="preserve"> </w:t>
      </w:r>
      <w:r w:rsidR="00E048DF" w:rsidRPr="00376140">
        <w:rPr>
          <w:sz w:val="24"/>
          <w:szCs w:val="24"/>
        </w:rPr>
        <w:t xml:space="preserve">Cllr Ambler proposed, seconded by Cllr Brown that the minutes be accepted as a </w:t>
      </w:r>
      <w:r w:rsidR="00244E7C" w:rsidRPr="00376140">
        <w:rPr>
          <w:sz w:val="24"/>
          <w:szCs w:val="24"/>
        </w:rPr>
        <w:t xml:space="preserve"> </w:t>
      </w:r>
      <w:r w:rsidR="00E048DF" w:rsidRPr="00376140">
        <w:rPr>
          <w:sz w:val="24"/>
          <w:szCs w:val="24"/>
        </w:rPr>
        <w:t>true and accurate record of the meeting.</w:t>
      </w:r>
    </w:p>
    <w:p w14:paraId="587816FC" w14:textId="7104406B" w:rsidR="00E048DF" w:rsidRPr="00376140" w:rsidRDefault="00F30160" w:rsidP="003761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048DF" w:rsidRPr="00376140">
        <w:rPr>
          <w:b/>
          <w:bCs/>
          <w:sz w:val="24"/>
          <w:szCs w:val="24"/>
        </w:rPr>
        <w:t>RESOLVED:</w:t>
      </w:r>
      <w:r w:rsidR="00E048DF" w:rsidRPr="00376140">
        <w:rPr>
          <w:sz w:val="24"/>
          <w:szCs w:val="24"/>
        </w:rPr>
        <w:t xml:space="preserve"> The minutes were approved as a true and accurate record.</w:t>
      </w:r>
    </w:p>
    <w:p w14:paraId="0180B17B" w14:textId="77777777" w:rsidR="00525D4C" w:rsidRPr="005026CC" w:rsidRDefault="00525D4C" w:rsidP="00292507">
      <w:pPr>
        <w:pStyle w:val="ListParagraph"/>
        <w:ind w:left="567"/>
        <w:jc w:val="both"/>
        <w:rPr>
          <w:sz w:val="24"/>
          <w:szCs w:val="24"/>
        </w:rPr>
      </w:pPr>
    </w:p>
    <w:p w14:paraId="29DDACCD" w14:textId="77777777" w:rsidR="00F30160" w:rsidRPr="00A94080" w:rsidRDefault="003A5403" w:rsidP="00F30160">
      <w:pPr>
        <w:pStyle w:val="ListParagraph"/>
        <w:ind w:left="567" w:hanging="567"/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5D68C7" w:rsidRPr="00A94080">
        <w:rPr>
          <w:b/>
          <w:bCs/>
          <w:sz w:val="24"/>
          <w:szCs w:val="24"/>
        </w:rPr>
        <w:t>8</w:t>
      </w:r>
      <w:r w:rsidR="003C2177" w:rsidRPr="00A94080">
        <w:rPr>
          <w:b/>
          <w:bCs/>
          <w:sz w:val="24"/>
          <w:szCs w:val="24"/>
        </w:rPr>
        <w:t>18</w:t>
      </w:r>
      <w:r w:rsidRPr="00A94080">
        <w:rPr>
          <w:b/>
          <w:bCs/>
          <w:sz w:val="24"/>
          <w:szCs w:val="24"/>
        </w:rPr>
        <w:t xml:space="preserve">. </w:t>
      </w:r>
      <w:r w:rsidR="003C2177" w:rsidRPr="00A94080">
        <w:rPr>
          <w:b/>
          <w:bCs/>
          <w:sz w:val="24"/>
          <w:szCs w:val="24"/>
        </w:rPr>
        <w:t>4</w:t>
      </w:r>
      <w:r w:rsidR="00CA6259" w:rsidRPr="00A94080">
        <w:rPr>
          <w:b/>
          <w:bCs/>
          <w:sz w:val="24"/>
          <w:szCs w:val="24"/>
        </w:rPr>
        <w:t xml:space="preserve">. </w:t>
      </w:r>
      <w:r w:rsidR="008C2AE0" w:rsidRPr="00A94080">
        <w:rPr>
          <w:b/>
          <w:bCs/>
          <w:sz w:val="24"/>
          <w:szCs w:val="24"/>
        </w:rPr>
        <w:t>Public participation</w:t>
      </w:r>
    </w:p>
    <w:p w14:paraId="368AC875" w14:textId="51136351" w:rsidR="00B71387" w:rsidRPr="00F30160" w:rsidRDefault="001D6791" w:rsidP="0099319B">
      <w:pPr>
        <w:pStyle w:val="ListParagraph"/>
        <w:ind w:left="567" w:hanging="567"/>
        <w:rPr>
          <w:sz w:val="24"/>
          <w:szCs w:val="24"/>
        </w:rPr>
      </w:pPr>
      <w:r w:rsidRPr="00F30160">
        <w:rPr>
          <w:sz w:val="24"/>
          <w:szCs w:val="24"/>
        </w:rPr>
        <w:t>Residents raised questions on several issues inc</w:t>
      </w:r>
      <w:r w:rsidR="009E7964" w:rsidRPr="00F30160">
        <w:rPr>
          <w:sz w:val="24"/>
          <w:szCs w:val="24"/>
        </w:rPr>
        <w:t>luding 20’s plenty scheme in the village, road clos</w:t>
      </w:r>
      <w:r w:rsidR="00FB22A9" w:rsidRPr="00F30160">
        <w:rPr>
          <w:sz w:val="24"/>
          <w:szCs w:val="24"/>
        </w:rPr>
        <w:t xml:space="preserve">ures, planning application which is </w:t>
      </w:r>
      <w:r w:rsidR="00CE4E0E" w:rsidRPr="00F30160">
        <w:rPr>
          <w:sz w:val="24"/>
          <w:szCs w:val="24"/>
        </w:rPr>
        <w:t xml:space="preserve">to be </w:t>
      </w:r>
      <w:r w:rsidR="002628E8" w:rsidRPr="00F30160">
        <w:rPr>
          <w:sz w:val="24"/>
          <w:szCs w:val="24"/>
        </w:rPr>
        <w:t xml:space="preserve">discussed at ERYC planning committee, and speed watch.  </w:t>
      </w:r>
      <w:r w:rsidR="009E7003" w:rsidRPr="00F30160">
        <w:rPr>
          <w:sz w:val="24"/>
          <w:szCs w:val="24"/>
        </w:rPr>
        <w:t>All queries were answered and updates given were necessary.</w:t>
      </w:r>
    </w:p>
    <w:p w14:paraId="1215D446" w14:textId="77777777" w:rsidR="00EB4FA5" w:rsidRDefault="00465405" w:rsidP="00292507">
      <w:pPr>
        <w:jc w:val="both"/>
        <w:rPr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FD20F7" w:rsidRPr="00A94080">
        <w:rPr>
          <w:b/>
          <w:bCs/>
          <w:sz w:val="24"/>
          <w:szCs w:val="24"/>
        </w:rPr>
        <w:t>8</w:t>
      </w:r>
      <w:r w:rsidR="003C2177" w:rsidRPr="00A94080">
        <w:rPr>
          <w:b/>
          <w:bCs/>
          <w:sz w:val="24"/>
          <w:szCs w:val="24"/>
        </w:rPr>
        <w:t>1</w:t>
      </w:r>
      <w:r w:rsidR="00FD20F7" w:rsidRPr="00A94080">
        <w:rPr>
          <w:b/>
          <w:bCs/>
          <w:sz w:val="24"/>
          <w:szCs w:val="24"/>
        </w:rPr>
        <w:t>9</w:t>
      </w:r>
      <w:r w:rsidRPr="00A94080">
        <w:rPr>
          <w:b/>
          <w:bCs/>
          <w:sz w:val="24"/>
          <w:szCs w:val="24"/>
        </w:rPr>
        <w:t>.</w:t>
      </w:r>
      <w:r w:rsidR="00CA6259" w:rsidRPr="00A94080">
        <w:rPr>
          <w:b/>
          <w:bCs/>
          <w:sz w:val="24"/>
          <w:szCs w:val="24"/>
        </w:rPr>
        <w:t xml:space="preserve"> </w:t>
      </w:r>
      <w:r w:rsidR="00CC4515" w:rsidRPr="00A94080">
        <w:rPr>
          <w:b/>
          <w:bCs/>
          <w:sz w:val="24"/>
          <w:szCs w:val="24"/>
        </w:rPr>
        <w:t xml:space="preserve">5. </w:t>
      </w:r>
      <w:r w:rsidRPr="00A94080">
        <w:rPr>
          <w:b/>
          <w:bCs/>
          <w:sz w:val="24"/>
          <w:szCs w:val="24"/>
        </w:rPr>
        <w:t xml:space="preserve"> </w:t>
      </w:r>
      <w:r w:rsidR="007320B7" w:rsidRPr="00A94080">
        <w:rPr>
          <w:b/>
          <w:bCs/>
          <w:sz w:val="24"/>
          <w:szCs w:val="24"/>
        </w:rPr>
        <w:t>East Riding Ward Councillors report.</w:t>
      </w:r>
      <w:r w:rsidR="00E63509">
        <w:rPr>
          <w:sz w:val="24"/>
          <w:szCs w:val="24"/>
        </w:rPr>
        <w:t xml:space="preserve">  </w:t>
      </w:r>
    </w:p>
    <w:p w14:paraId="6F06B628" w14:textId="2B4F08EA" w:rsidR="007320B7" w:rsidRPr="00DD2776" w:rsidRDefault="0035250F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Ward Cllr Hopton</w:t>
      </w:r>
      <w:r w:rsidR="00E63509">
        <w:rPr>
          <w:sz w:val="24"/>
          <w:szCs w:val="24"/>
        </w:rPr>
        <w:t xml:space="preserve"> gave updates </w:t>
      </w:r>
      <w:r w:rsidR="00E36DEB">
        <w:rPr>
          <w:sz w:val="24"/>
          <w:szCs w:val="24"/>
        </w:rPr>
        <w:t>on current and ongoing matters.</w:t>
      </w:r>
    </w:p>
    <w:p w14:paraId="08A57705" w14:textId="3F92F0D5" w:rsidR="007320B7" w:rsidRPr="00DD2776" w:rsidRDefault="00465405" w:rsidP="00292507">
      <w:pPr>
        <w:jc w:val="both"/>
        <w:rPr>
          <w:sz w:val="24"/>
          <w:szCs w:val="24"/>
        </w:rPr>
      </w:pPr>
      <w:r w:rsidRPr="00EB4FA5">
        <w:rPr>
          <w:b/>
          <w:bCs/>
          <w:sz w:val="24"/>
          <w:szCs w:val="24"/>
        </w:rPr>
        <w:lastRenderedPageBreak/>
        <w:t>3</w:t>
      </w:r>
      <w:r w:rsidR="00FD20F7" w:rsidRPr="00EB4FA5">
        <w:rPr>
          <w:b/>
          <w:bCs/>
          <w:sz w:val="24"/>
          <w:szCs w:val="24"/>
        </w:rPr>
        <w:t>8</w:t>
      </w:r>
      <w:r w:rsidR="000879DA" w:rsidRPr="00EB4FA5">
        <w:rPr>
          <w:b/>
          <w:bCs/>
          <w:sz w:val="24"/>
          <w:szCs w:val="24"/>
        </w:rPr>
        <w:t>20</w:t>
      </w:r>
      <w:r w:rsidRPr="00EB4FA5">
        <w:rPr>
          <w:b/>
          <w:bCs/>
          <w:sz w:val="24"/>
          <w:szCs w:val="24"/>
        </w:rPr>
        <w:t xml:space="preserve">. </w:t>
      </w:r>
      <w:r w:rsidR="00CC4515" w:rsidRPr="00EB4FA5">
        <w:rPr>
          <w:b/>
          <w:bCs/>
          <w:sz w:val="24"/>
          <w:szCs w:val="24"/>
        </w:rPr>
        <w:t xml:space="preserve">6. </w:t>
      </w:r>
      <w:r w:rsidR="007320B7" w:rsidRPr="00EB4FA5">
        <w:rPr>
          <w:b/>
          <w:bCs/>
          <w:sz w:val="24"/>
          <w:szCs w:val="24"/>
        </w:rPr>
        <w:t>Planning</w:t>
      </w:r>
      <w:r w:rsidR="0052579A">
        <w:rPr>
          <w:sz w:val="24"/>
          <w:szCs w:val="24"/>
        </w:rPr>
        <w:t xml:space="preserve"> </w:t>
      </w:r>
    </w:p>
    <w:p w14:paraId="4ED3B290" w14:textId="799F870A" w:rsidR="007320B7" w:rsidRPr="00DD2776" w:rsidRDefault="007320B7" w:rsidP="0029250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2776">
        <w:rPr>
          <w:sz w:val="24"/>
          <w:szCs w:val="24"/>
        </w:rPr>
        <w:t xml:space="preserve"> </w:t>
      </w:r>
      <w:r w:rsidR="00E43E76">
        <w:rPr>
          <w:sz w:val="24"/>
          <w:szCs w:val="24"/>
        </w:rPr>
        <w:t>St Barnabas Church Main Street 25/00927</w:t>
      </w:r>
      <w:r w:rsidR="007706CB">
        <w:rPr>
          <w:sz w:val="24"/>
          <w:szCs w:val="24"/>
        </w:rPr>
        <w:t>/PLF</w:t>
      </w:r>
      <w:r w:rsidR="009C2F76">
        <w:rPr>
          <w:sz w:val="24"/>
          <w:szCs w:val="24"/>
        </w:rPr>
        <w:t xml:space="preserve"> No Objections</w:t>
      </w:r>
    </w:p>
    <w:p w14:paraId="10585888" w14:textId="5FEDCC34" w:rsidR="007320B7" w:rsidRPr="00DD2776" w:rsidRDefault="009C2F76" w:rsidP="0029250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6CB">
        <w:rPr>
          <w:sz w:val="24"/>
          <w:szCs w:val="24"/>
        </w:rPr>
        <w:t>Fairlands 1 Copper Beech Close 25/01024/PLF</w:t>
      </w:r>
      <w:r w:rsidR="009E428A">
        <w:rPr>
          <w:sz w:val="24"/>
          <w:szCs w:val="24"/>
        </w:rPr>
        <w:t xml:space="preserve"> </w:t>
      </w:r>
      <w:r w:rsidR="00E62AD7" w:rsidRPr="00DD2776">
        <w:rPr>
          <w:sz w:val="24"/>
          <w:szCs w:val="24"/>
        </w:rPr>
        <w:t>No Objections</w:t>
      </w:r>
    </w:p>
    <w:p w14:paraId="16F5BAF7" w14:textId="2333CF8F" w:rsidR="007320B7" w:rsidRPr="00DD2776" w:rsidRDefault="00E62AD7" w:rsidP="0029250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D2776">
        <w:rPr>
          <w:sz w:val="24"/>
          <w:szCs w:val="24"/>
        </w:rPr>
        <w:t xml:space="preserve"> </w:t>
      </w:r>
      <w:r w:rsidR="009E428A">
        <w:rPr>
          <w:sz w:val="24"/>
          <w:szCs w:val="24"/>
        </w:rPr>
        <w:t>Land North West of Humber Field Roundabout Hessle</w:t>
      </w:r>
      <w:r w:rsidR="004174EE">
        <w:rPr>
          <w:sz w:val="24"/>
          <w:szCs w:val="24"/>
        </w:rPr>
        <w:t xml:space="preserve"> 25/01104</w:t>
      </w:r>
      <w:r w:rsidR="00D424C3">
        <w:rPr>
          <w:sz w:val="24"/>
          <w:szCs w:val="24"/>
        </w:rPr>
        <w:t>/</w:t>
      </w:r>
      <w:r w:rsidR="003E369A">
        <w:rPr>
          <w:sz w:val="24"/>
          <w:szCs w:val="24"/>
        </w:rPr>
        <w:t>PLF</w:t>
      </w:r>
      <w:r w:rsidR="0053186D">
        <w:rPr>
          <w:sz w:val="24"/>
          <w:szCs w:val="24"/>
        </w:rPr>
        <w:t xml:space="preserve"> </w:t>
      </w:r>
      <w:r w:rsidRPr="00DD2776">
        <w:rPr>
          <w:sz w:val="24"/>
          <w:szCs w:val="24"/>
        </w:rPr>
        <w:t>No Objections</w:t>
      </w:r>
    </w:p>
    <w:p w14:paraId="14B1C660" w14:textId="15D7C325" w:rsidR="007320B7" w:rsidRPr="00DD2776" w:rsidRDefault="003E369A" w:rsidP="0029250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Southwold 30 Tranby Lane 25/</w:t>
      </w:r>
      <w:r w:rsidR="00544FAB">
        <w:rPr>
          <w:sz w:val="24"/>
          <w:szCs w:val="24"/>
        </w:rPr>
        <w:t xml:space="preserve">01084/PLF </w:t>
      </w:r>
      <w:r w:rsidR="009C2CA6">
        <w:rPr>
          <w:sz w:val="24"/>
          <w:szCs w:val="24"/>
        </w:rPr>
        <w:t>No Objections</w:t>
      </w:r>
    </w:p>
    <w:p w14:paraId="1BED522E" w14:textId="220C0247" w:rsidR="007320B7" w:rsidRPr="00EB4FA5" w:rsidRDefault="00F5036C" w:rsidP="00292507">
      <w:pPr>
        <w:jc w:val="both"/>
        <w:rPr>
          <w:b/>
          <w:bCs/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5063C5" w:rsidRPr="00EB4FA5">
        <w:rPr>
          <w:b/>
          <w:bCs/>
          <w:sz w:val="24"/>
          <w:szCs w:val="24"/>
        </w:rPr>
        <w:t>8</w:t>
      </w:r>
      <w:r w:rsidR="00CB1253" w:rsidRPr="00EB4FA5">
        <w:rPr>
          <w:b/>
          <w:bCs/>
          <w:sz w:val="24"/>
          <w:szCs w:val="24"/>
        </w:rPr>
        <w:t>21</w:t>
      </w:r>
      <w:r w:rsidRPr="00EB4FA5">
        <w:rPr>
          <w:b/>
          <w:bCs/>
          <w:sz w:val="24"/>
          <w:szCs w:val="24"/>
        </w:rPr>
        <w:t xml:space="preserve">. </w:t>
      </w:r>
      <w:r w:rsidR="00CC4515" w:rsidRPr="00EB4FA5">
        <w:rPr>
          <w:b/>
          <w:bCs/>
          <w:sz w:val="24"/>
          <w:szCs w:val="24"/>
        </w:rPr>
        <w:t xml:space="preserve">7. </w:t>
      </w:r>
      <w:r w:rsidR="00DD2776" w:rsidRPr="00EB4FA5">
        <w:rPr>
          <w:b/>
          <w:bCs/>
          <w:sz w:val="24"/>
          <w:szCs w:val="24"/>
        </w:rPr>
        <w:t xml:space="preserve"> </w:t>
      </w:r>
      <w:r w:rsidR="007320B7" w:rsidRPr="00EB4FA5">
        <w:rPr>
          <w:b/>
          <w:bCs/>
          <w:sz w:val="24"/>
          <w:szCs w:val="24"/>
        </w:rPr>
        <w:t>To receive reports from</w:t>
      </w:r>
    </w:p>
    <w:p w14:paraId="7A76815B" w14:textId="7003FAF5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Village Association</w:t>
      </w:r>
      <w:r w:rsidR="00650516" w:rsidRPr="00D76AAC">
        <w:rPr>
          <w:sz w:val="24"/>
          <w:szCs w:val="24"/>
        </w:rPr>
        <w:t xml:space="preserve"> Updates on </w:t>
      </w:r>
      <w:r w:rsidR="0069605C" w:rsidRPr="00D76AAC">
        <w:rPr>
          <w:sz w:val="24"/>
          <w:szCs w:val="24"/>
        </w:rPr>
        <w:t xml:space="preserve">litter picking and Swanland Festival.  </w:t>
      </w:r>
      <w:r w:rsidR="0002074E" w:rsidRPr="00D76AAC">
        <w:rPr>
          <w:sz w:val="24"/>
          <w:szCs w:val="24"/>
        </w:rPr>
        <w:t>Updates were given</w:t>
      </w:r>
      <w:r w:rsidR="00A96D91" w:rsidRPr="00D76AAC">
        <w:rPr>
          <w:sz w:val="24"/>
          <w:szCs w:val="24"/>
        </w:rPr>
        <w:t xml:space="preserve"> on recent and upcoming activities</w:t>
      </w:r>
      <w:r w:rsidR="00C60F6D" w:rsidRPr="00D76AAC">
        <w:rPr>
          <w:sz w:val="24"/>
          <w:szCs w:val="24"/>
        </w:rPr>
        <w:t>.</w:t>
      </w:r>
      <w:r w:rsidR="0069605C" w:rsidRPr="00D76AAC">
        <w:rPr>
          <w:sz w:val="24"/>
          <w:szCs w:val="24"/>
        </w:rPr>
        <w:t xml:space="preserve">                        </w:t>
      </w:r>
    </w:p>
    <w:p w14:paraId="2F4D6750" w14:textId="5DDAE55D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Village Hall</w:t>
      </w:r>
      <w:r w:rsidR="00AA25FF" w:rsidRPr="00D76AAC">
        <w:rPr>
          <w:sz w:val="24"/>
          <w:szCs w:val="24"/>
        </w:rPr>
        <w:t xml:space="preserve"> Updates were given.</w:t>
      </w:r>
    </w:p>
    <w:p w14:paraId="79040933" w14:textId="77777777" w:rsid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Playing Fields</w:t>
      </w:r>
      <w:r w:rsidR="00AA25FF" w:rsidRPr="00D76AAC">
        <w:rPr>
          <w:sz w:val="24"/>
          <w:szCs w:val="24"/>
        </w:rPr>
        <w:t xml:space="preserve"> </w:t>
      </w:r>
      <w:r w:rsidR="00A96D91" w:rsidRPr="00D76AAC">
        <w:rPr>
          <w:sz w:val="24"/>
          <w:szCs w:val="24"/>
        </w:rPr>
        <w:t>Updates were given</w:t>
      </w:r>
      <w:r w:rsidR="00AA25FF" w:rsidRPr="00D76AAC">
        <w:rPr>
          <w:sz w:val="24"/>
          <w:szCs w:val="24"/>
        </w:rPr>
        <w:t>.</w:t>
      </w:r>
    </w:p>
    <w:p w14:paraId="40CABAA1" w14:textId="7A17AAE5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Pond Partnership</w:t>
      </w:r>
      <w:r w:rsidR="00AA25FF" w:rsidRPr="00D76AAC">
        <w:rPr>
          <w:sz w:val="24"/>
          <w:szCs w:val="24"/>
        </w:rPr>
        <w:t xml:space="preserve"> </w:t>
      </w:r>
      <w:r w:rsidR="00F266DD" w:rsidRPr="00D76AAC">
        <w:rPr>
          <w:sz w:val="24"/>
          <w:szCs w:val="24"/>
        </w:rPr>
        <w:t>No Issues</w:t>
      </w:r>
      <w:r w:rsidR="00AA25FF" w:rsidRPr="00D76AAC">
        <w:rPr>
          <w:sz w:val="24"/>
          <w:szCs w:val="24"/>
        </w:rPr>
        <w:t>.</w:t>
      </w:r>
    </w:p>
    <w:p w14:paraId="3C66952B" w14:textId="62E59C84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Community Forum</w:t>
      </w:r>
      <w:r w:rsidR="00EF58C4" w:rsidRPr="00D76AAC">
        <w:rPr>
          <w:sz w:val="24"/>
          <w:szCs w:val="24"/>
        </w:rPr>
        <w:t xml:space="preserve"> </w:t>
      </w:r>
      <w:r w:rsidR="000F6CAC" w:rsidRPr="00D76AAC">
        <w:rPr>
          <w:sz w:val="24"/>
          <w:szCs w:val="24"/>
        </w:rPr>
        <w:t>A report from the VE Day activities were given which had been well supported.</w:t>
      </w:r>
    </w:p>
    <w:p w14:paraId="61C22A2C" w14:textId="77777777" w:rsidR="00EB4FA5" w:rsidRDefault="00652288" w:rsidP="00292507">
      <w:pPr>
        <w:jc w:val="both"/>
        <w:rPr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2D5A5F" w:rsidRPr="00EB4FA5">
        <w:rPr>
          <w:b/>
          <w:bCs/>
          <w:sz w:val="24"/>
          <w:szCs w:val="24"/>
        </w:rPr>
        <w:t>8</w:t>
      </w:r>
      <w:r w:rsidR="00932BCE" w:rsidRPr="00EB4FA5">
        <w:rPr>
          <w:b/>
          <w:bCs/>
          <w:sz w:val="24"/>
          <w:szCs w:val="24"/>
        </w:rPr>
        <w:t>22</w:t>
      </w:r>
      <w:r w:rsidRPr="00EB4FA5">
        <w:rPr>
          <w:b/>
          <w:bCs/>
          <w:sz w:val="24"/>
          <w:szCs w:val="24"/>
        </w:rPr>
        <w:t xml:space="preserve">. </w:t>
      </w:r>
      <w:r w:rsidR="00932BCE" w:rsidRPr="00EB4FA5">
        <w:rPr>
          <w:b/>
          <w:bCs/>
          <w:sz w:val="24"/>
          <w:szCs w:val="24"/>
        </w:rPr>
        <w:t>8</w:t>
      </w:r>
      <w:r w:rsidR="00E44D5F" w:rsidRPr="00EB4FA5">
        <w:rPr>
          <w:b/>
          <w:bCs/>
          <w:sz w:val="24"/>
          <w:szCs w:val="24"/>
        </w:rPr>
        <w:t xml:space="preserve">. </w:t>
      </w:r>
      <w:r w:rsidR="007320B7" w:rsidRPr="00EB4FA5">
        <w:rPr>
          <w:b/>
          <w:bCs/>
          <w:sz w:val="24"/>
          <w:szCs w:val="24"/>
        </w:rPr>
        <w:t>Clerks Report</w:t>
      </w:r>
      <w:r w:rsidR="00522757">
        <w:rPr>
          <w:sz w:val="24"/>
          <w:szCs w:val="24"/>
        </w:rPr>
        <w:t xml:space="preserve"> </w:t>
      </w:r>
      <w:r w:rsidR="00DB59AF">
        <w:rPr>
          <w:sz w:val="24"/>
          <w:szCs w:val="24"/>
        </w:rPr>
        <w:t xml:space="preserve"> </w:t>
      </w:r>
    </w:p>
    <w:p w14:paraId="5525F0D1" w14:textId="498ABCDE" w:rsidR="007320B7" w:rsidRPr="008A569E" w:rsidRDefault="00EB4FA5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60019">
        <w:rPr>
          <w:sz w:val="24"/>
          <w:szCs w:val="24"/>
        </w:rPr>
        <w:t>othing to report.</w:t>
      </w:r>
    </w:p>
    <w:p w14:paraId="12AFBA9A" w14:textId="6911A9E5" w:rsidR="004F2001" w:rsidRDefault="00652288" w:rsidP="00292507">
      <w:pPr>
        <w:jc w:val="both"/>
        <w:rPr>
          <w:b/>
          <w:bCs/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2D5A5F" w:rsidRPr="00EB4FA5">
        <w:rPr>
          <w:b/>
          <w:bCs/>
          <w:sz w:val="24"/>
          <w:szCs w:val="24"/>
        </w:rPr>
        <w:t>8</w:t>
      </w:r>
      <w:r w:rsidR="00E60019" w:rsidRPr="00EB4FA5">
        <w:rPr>
          <w:b/>
          <w:bCs/>
          <w:sz w:val="24"/>
          <w:szCs w:val="24"/>
        </w:rPr>
        <w:t>23</w:t>
      </w:r>
      <w:r w:rsidRPr="00EB4FA5">
        <w:rPr>
          <w:b/>
          <w:bCs/>
          <w:sz w:val="24"/>
          <w:szCs w:val="24"/>
        </w:rPr>
        <w:t>.</w:t>
      </w:r>
      <w:r w:rsidR="00180A74" w:rsidRPr="00EB4FA5">
        <w:rPr>
          <w:b/>
          <w:bCs/>
          <w:sz w:val="24"/>
          <w:szCs w:val="24"/>
        </w:rPr>
        <w:t xml:space="preserve"> </w:t>
      </w:r>
      <w:r w:rsidR="00E60019" w:rsidRPr="00EB4FA5">
        <w:rPr>
          <w:b/>
          <w:bCs/>
          <w:sz w:val="24"/>
          <w:szCs w:val="24"/>
        </w:rPr>
        <w:t>9</w:t>
      </w:r>
      <w:r w:rsidR="00180A74" w:rsidRPr="00EB4FA5">
        <w:rPr>
          <w:b/>
          <w:bCs/>
          <w:sz w:val="24"/>
          <w:szCs w:val="24"/>
        </w:rPr>
        <w:t xml:space="preserve">. </w:t>
      </w:r>
      <w:r w:rsidRPr="00EB4FA5">
        <w:rPr>
          <w:b/>
          <w:bCs/>
          <w:sz w:val="24"/>
          <w:szCs w:val="24"/>
        </w:rPr>
        <w:t xml:space="preserve"> </w:t>
      </w:r>
      <w:r w:rsidR="004F2001" w:rsidRPr="00EB4FA5">
        <w:rPr>
          <w:b/>
          <w:bCs/>
          <w:sz w:val="24"/>
          <w:szCs w:val="24"/>
        </w:rPr>
        <w:t xml:space="preserve">Accounts </w:t>
      </w:r>
    </w:p>
    <w:p w14:paraId="63661465" w14:textId="1391E736" w:rsidR="00F70162" w:rsidRPr="00F70162" w:rsidRDefault="00F70162" w:rsidP="00292507">
      <w:pPr>
        <w:jc w:val="both"/>
        <w:rPr>
          <w:rFonts w:cstheme="minorHAnsi"/>
          <w:i/>
          <w:iCs/>
          <w:sz w:val="24"/>
          <w:szCs w:val="24"/>
        </w:rPr>
      </w:pPr>
      <w:r w:rsidRPr="0052579A">
        <w:rPr>
          <w:rFonts w:cstheme="minorHAnsi"/>
          <w:i/>
          <w:iCs/>
          <w:sz w:val="24"/>
          <w:szCs w:val="24"/>
        </w:rPr>
        <w:t>Cllr Hopton left the meeting</w:t>
      </w:r>
      <w:r>
        <w:rPr>
          <w:rFonts w:cstheme="minorHAnsi"/>
          <w:i/>
          <w:iCs/>
          <w:sz w:val="24"/>
          <w:szCs w:val="24"/>
        </w:rPr>
        <w:t xml:space="preserve"> and Cllr Brown chaired item 9</w:t>
      </w:r>
    </w:p>
    <w:p w14:paraId="2F4D3CB5" w14:textId="520EC0D4" w:rsidR="00137436" w:rsidRPr="0061663E" w:rsidRDefault="006A4B01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61663E">
        <w:rPr>
          <w:rFonts w:cstheme="minorHAnsi"/>
          <w:sz w:val="24"/>
          <w:szCs w:val="24"/>
        </w:rPr>
        <w:t>.1</w:t>
      </w:r>
      <w:r w:rsidR="00B978FC" w:rsidRPr="0061663E">
        <w:rPr>
          <w:rFonts w:cstheme="minorHAnsi"/>
          <w:sz w:val="24"/>
          <w:szCs w:val="24"/>
        </w:rPr>
        <w:t xml:space="preserve">  </w:t>
      </w:r>
      <w:r w:rsidR="004F2001" w:rsidRPr="0061663E">
        <w:rPr>
          <w:rFonts w:cstheme="minorHAnsi"/>
          <w:sz w:val="24"/>
          <w:szCs w:val="24"/>
        </w:rPr>
        <w:t>Payments:  £</w:t>
      </w:r>
      <w:r w:rsidR="003D5826">
        <w:rPr>
          <w:rFonts w:cstheme="minorHAnsi"/>
          <w:sz w:val="24"/>
          <w:szCs w:val="24"/>
        </w:rPr>
        <w:t>13546.10</w:t>
      </w:r>
    </w:p>
    <w:p w14:paraId="24588FE0" w14:textId="684D3AB5" w:rsidR="00137436" w:rsidRPr="0061663E" w:rsidRDefault="006A4B01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61663E">
        <w:rPr>
          <w:rFonts w:cstheme="minorHAnsi"/>
          <w:sz w:val="24"/>
          <w:szCs w:val="24"/>
        </w:rPr>
        <w:t>.</w:t>
      </w:r>
      <w:r w:rsidR="004F2001" w:rsidRPr="0061663E">
        <w:rPr>
          <w:rFonts w:cstheme="minorHAnsi"/>
          <w:sz w:val="24"/>
          <w:szCs w:val="24"/>
        </w:rPr>
        <w:t xml:space="preserve">2 </w:t>
      </w:r>
      <w:r w:rsidR="00B978FC" w:rsidRPr="0061663E">
        <w:rPr>
          <w:rFonts w:cstheme="minorHAnsi"/>
          <w:sz w:val="24"/>
          <w:szCs w:val="24"/>
        </w:rPr>
        <w:t xml:space="preserve"> </w:t>
      </w:r>
      <w:r w:rsidR="004F2001" w:rsidRPr="0061663E">
        <w:rPr>
          <w:rFonts w:cstheme="minorHAnsi"/>
          <w:sz w:val="24"/>
          <w:szCs w:val="24"/>
        </w:rPr>
        <w:t>Receipts:   £</w:t>
      </w:r>
    </w:p>
    <w:p w14:paraId="10257EA9" w14:textId="2A04ED4F" w:rsidR="00137436" w:rsidRPr="005E1754" w:rsidRDefault="006A4B01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3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Cost Centre Report: Circulated</w:t>
      </w:r>
    </w:p>
    <w:p w14:paraId="56D2F534" w14:textId="7BD87036" w:rsidR="00137436" w:rsidRDefault="006A4B01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4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Transfer of Money : £</w:t>
      </w:r>
      <w:r w:rsidR="00C331B1">
        <w:rPr>
          <w:rFonts w:cstheme="minorHAnsi"/>
          <w:sz w:val="24"/>
          <w:szCs w:val="24"/>
        </w:rPr>
        <w:t>13500.00</w:t>
      </w:r>
    </w:p>
    <w:p w14:paraId="3B449979" w14:textId="61DCE6F5" w:rsidR="004F2001" w:rsidRPr="009E617C" w:rsidRDefault="006A4B01" w:rsidP="00292507">
      <w:pPr>
        <w:jc w:val="both"/>
      </w:pPr>
      <w:r>
        <w:rPr>
          <w:rFonts w:cstheme="minorHAnsi"/>
          <w:sz w:val="24"/>
          <w:szCs w:val="24"/>
        </w:rPr>
        <w:t>9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5 To approve and agree payments:   Proposed:  </w:t>
      </w:r>
      <w:r w:rsidR="002A1A80" w:rsidRPr="005E1754">
        <w:rPr>
          <w:rFonts w:cstheme="minorHAnsi"/>
          <w:sz w:val="24"/>
          <w:szCs w:val="24"/>
        </w:rPr>
        <w:t xml:space="preserve">Cllr </w:t>
      </w:r>
      <w:r w:rsidR="003D5826">
        <w:rPr>
          <w:rFonts w:cstheme="minorHAnsi"/>
          <w:sz w:val="24"/>
          <w:szCs w:val="24"/>
        </w:rPr>
        <w:t>Ambler</w:t>
      </w:r>
      <w:r w:rsidR="004F2001" w:rsidRPr="005E1754">
        <w:rPr>
          <w:rFonts w:cstheme="minorHAnsi"/>
          <w:sz w:val="24"/>
          <w:szCs w:val="24"/>
        </w:rPr>
        <w:t xml:space="preserve"> </w:t>
      </w:r>
      <w:r w:rsidR="002A1A80" w:rsidRPr="005E1754">
        <w:rPr>
          <w:rFonts w:cstheme="minorHAnsi"/>
          <w:sz w:val="24"/>
          <w:szCs w:val="24"/>
        </w:rPr>
        <w:t xml:space="preserve">, Cllr </w:t>
      </w:r>
      <w:r w:rsidR="003D5826">
        <w:rPr>
          <w:rFonts w:cstheme="minorHAnsi"/>
          <w:sz w:val="24"/>
          <w:szCs w:val="24"/>
        </w:rPr>
        <w:t xml:space="preserve">Waddington </w:t>
      </w:r>
      <w:r w:rsidR="002A1A80" w:rsidRPr="005E1754">
        <w:rPr>
          <w:rFonts w:cstheme="minorHAnsi"/>
          <w:sz w:val="24"/>
          <w:szCs w:val="24"/>
        </w:rPr>
        <w:t>seconded.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1598"/>
        <w:gridCol w:w="2283"/>
        <w:gridCol w:w="1117"/>
        <w:gridCol w:w="869"/>
        <w:gridCol w:w="1234"/>
        <w:gridCol w:w="831"/>
      </w:tblGrid>
      <w:tr w:rsidR="004F2001" w:rsidRPr="009A4608" w14:paraId="52FD52D9" w14:textId="77777777" w:rsidTr="00C1409B">
        <w:tc>
          <w:tcPr>
            <w:tcW w:w="1089" w:type="dxa"/>
            <w:tcBorders>
              <w:top w:val="nil"/>
            </w:tcBorders>
          </w:tcPr>
          <w:p w14:paraId="51C09A9C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bookmarkStart w:id="0" w:name="_Hlk189657184"/>
            <w:r w:rsidRPr="009A4608">
              <w:rPr>
                <w:rFonts w:cstheme="minorHAnsi"/>
              </w:rPr>
              <w:t>Item</w:t>
            </w:r>
          </w:p>
        </w:tc>
        <w:tc>
          <w:tcPr>
            <w:tcW w:w="1598" w:type="dxa"/>
            <w:tcBorders>
              <w:top w:val="nil"/>
            </w:tcBorders>
          </w:tcPr>
          <w:p w14:paraId="64F842D6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283" w:type="dxa"/>
            <w:tcBorders>
              <w:top w:val="nil"/>
            </w:tcBorders>
          </w:tcPr>
          <w:p w14:paraId="232908BA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17" w:type="dxa"/>
            <w:tcBorders>
              <w:top w:val="nil"/>
            </w:tcBorders>
          </w:tcPr>
          <w:p w14:paraId="78407A25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869" w:type="dxa"/>
            <w:tcBorders>
              <w:top w:val="nil"/>
            </w:tcBorders>
          </w:tcPr>
          <w:p w14:paraId="5C9ACE95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34" w:type="dxa"/>
            <w:tcBorders>
              <w:top w:val="nil"/>
            </w:tcBorders>
          </w:tcPr>
          <w:p w14:paraId="39F40EC2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831" w:type="dxa"/>
            <w:tcBorders>
              <w:top w:val="nil"/>
            </w:tcBorders>
          </w:tcPr>
          <w:p w14:paraId="62E70024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924371" w:rsidRPr="009A4608" w14:paraId="6EEF6AA7" w14:textId="77777777" w:rsidTr="00A0500F">
        <w:tc>
          <w:tcPr>
            <w:tcW w:w="1089" w:type="dxa"/>
          </w:tcPr>
          <w:p w14:paraId="0205CE86" w14:textId="13113028" w:rsidR="00924371" w:rsidRPr="009A4608" w:rsidRDefault="00CA2DFC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924371" w:rsidRPr="009A4608">
              <w:rPr>
                <w:rFonts w:cstheme="minorHAnsi"/>
              </w:rPr>
              <w:t>1</w:t>
            </w:r>
          </w:p>
        </w:tc>
        <w:tc>
          <w:tcPr>
            <w:tcW w:w="1598" w:type="dxa"/>
          </w:tcPr>
          <w:p w14:paraId="33D09397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283" w:type="dxa"/>
          </w:tcPr>
          <w:p w14:paraId="63BAE870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17" w:type="dxa"/>
          </w:tcPr>
          <w:p w14:paraId="147406B4" w14:textId="0458CEA0" w:rsidR="00924371" w:rsidRPr="009A4608" w:rsidRDefault="00442579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DD56B5">
              <w:rPr>
                <w:rFonts w:cstheme="minorHAnsi"/>
              </w:rPr>
              <w:t>8.98</w:t>
            </w:r>
          </w:p>
        </w:tc>
        <w:tc>
          <w:tcPr>
            <w:tcW w:w="869" w:type="dxa"/>
          </w:tcPr>
          <w:p w14:paraId="4231DE17" w14:textId="1CBF3422" w:rsidR="00924371" w:rsidRPr="009A4608" w:rsidRDefault="00924371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34" w:type="dxa"/>
          </w:tcPr>
          <w:p w14:paraId="0E21E2C3" w14:textId="04A97350" w:rsidR="00924371" w:rsidRPr="009A4608" w:rsidRDefault="00442579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DD56B5">
              <w:rPr>
                <w:rFonts w:cstheme="minorHAnsi"/>
              </w:rPr>
              <w:t>8.98</w:t>
            </w:r>
          </w:p>
        </w:tc>
        <w:tc>
          <w:tcPr>
            <w:tcW w:w="831" w:type="dxa"/>
          </w:tcPr>
          <w:p w14:paraId="4505147A" w14:textId="3A7F8BC5" w:rsidR="00924371" w:rsidRPr="009A4608" w:rsidRDefault="00AE727D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7A5378" w:rsidRPr="003F4945" w14:paraId="29B0D020" w14:textId="77777777" w:rsidTr="00A0500F">
        <w:tc>
          <w:tcPr>
            <w:tcW w:w="1089" w:type="dxa"/>
          </w:tcPr>
          <w:p w14:paraId="5F8E45FA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June 6</w:t>
            </w:r>
          </w:p>
        </w:tc>
        <w:tc>
          <w:tcPr>
            <w:tcW w:w="1598" w:type="dxa"/>
          </w:tcPr>
          <w:p w14:paraId="701F8087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EYRC</w:t>
            </w:r>
          </w:p>
        </w:tc>
        <w:tc>
          <w:tcPr>
            <w:tcW w:w="2283" w:type="dxa"/>
          </w:tcPr>
          <w:p w14:paraId="0392ACCA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Pest contract</w:t>
            </w:r>
          </w:p>
        </w:tc>
        <w:tc>
          <w:tcPr>
            <w:tcW w:w="1117" w:type="dxa"/>
          </w:tcPr>
          <w:p w14:paraId="2CFB6AAB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444.79</w:t>
            </w:r>
          </w:p>
        </w:tc>
        <w:tc>
          <w:tcPr>
            <w:tcW w:w="869" w:type="dxa"/>
          </w:tcPr>
          <w:p w14:paraId="4437FF2F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88.96</w:t>
            </w:r>
          </w:p>
        </w:tc>
        <w:tc>
          <w:tcPr>
            <w:tcW w:w="1234" w:type="dxa"/>
          </w:tcPr>
          <w:p w14:paraId="3345787B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533.75</w:t>
            </w:r>
          </w:p>
        </w:tc>
        <w:tc>
          <w:tcPr>
            <w:tcW w:w="831" w:type="dxa"/>
          </w:tcPr>
          <w:p w14:paraId="0B2BC853" w14:textId="7EC12A09" w:rsidR="007A5378" w:rsidRPr="003F4945" w:rsidRDefault="00A0500F" w:rsidP="0029250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</w:tr>
      <w:tr w:rsidR="007A5378" w:rsidRPr="003F4945" w14:paraId="120609A7" w14:textId="77777777" w:rsidTr="00A0500F">
        <w:tc>
          <w:tcPr>
            <w:tcW w:w="1089" w:type="dxa"/>
          </w:tcPr>
          <w:p w14:paraId="7F2D2966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June 7</w:t>
            </w:r>
          </w:p>
        </w:tc>
        <w:tc>
          <w:tcPr>
            <w:tcW w:w="1598" w:type="dxa"/>
          </w:tcPr>
          <w:p w14:paraId="029A1CBA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G O Foster</w:t>
            </w:r>
          </w:p>
        </w:tc>
        <w:tc>
          <w:tcPr>
            <w:tcW w:w="2283" w:type="dxa"/>
          </w:tcPr>
          <w:p w14:paraId="6D4CC9FC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Flailing Dale Road</w:t>
            </w:r>
          </w:p>
        </w:tc>
        <w:tc>
          <w:tcPr>
            <w:tcW w:w="1117" w:type="dxa"/>
          </w:tcPr>
          <w:p w14:paraId="35EDAE27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195.00</w:t>
            </w:r>
          </w:p>
        </w:tc>
        <w:tc>
          <w:tcPr>
            <w:tcW w:w="869" w:type="dxa"/>
          </w:tcPr>
          <w:p w14:paraId="7A3EE468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39.00</w:t>
            </w:r>
          </w:p>
        </w:tc>
        <w:tc>
          <w:tcPr>
            <w:tcW w:w="1234" w:type="dxa"/>
          </w:tcPr>
          <w:p w14:paraId="59CD6C9B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234.00</w:t>
            </w:r>
          </w:p>
        </w:tc>
        <w:tc>
          <w:tcPr>
            <w:tcW w:w="831" w:type="dxa"/>
          </w:tcPr>
          <w:p w14:paraId="38CC55D8" w14:textId="08CF9BC7" w:rsidR="007A5378" w:rsidRPr="003F4945" w:rsidRDefault="00A0500F" w:rsidP="0029250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</w:tr>
      <w:tr w:rsidR="007A5378" w:rsidRPr="003F4945" w14:paraId="62DABB5C" w14:textId="77777777" w:rsidTr="00A0500F">
        <w:tc>
          <w:tcPr>
            <w:tcW w:w="1089" w:type="dxa"/>
          </w:tcPr>
          <w:p w14:paraId="0CACF867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June 8</w:t>
            </w:r>
          </w:p>
        </w:tc>
        <w:tc>
          <w:tcPr>
            <w:tcW w:w="1598" w:type="dxa"/>
          </w:tcPr>
          <w:p w14:paraId="62C24BC0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Swanland Village Hall</w:t>
            </w:r>
          </w:p>
        </w:tc>
        <w:tc>
          <w:tcPr>
            <w:tcW w:w="2283" w:type="dxa"/>
          </w:tcPr>
          <w:p w14:paraId="52E0F7C4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V E Day hire</w:t>
            </w:r>
          </w:p>
        </w:tc>
        <w:tc>
          <w:tcPr>
            <w:tcW w:w="1117" w:type="dxa"/>
          </w:tcPr>
          <w:p w14:paraId="1B8DED14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96.00</w:t>
            </w:r>
          </w:p>
        </w:tc>
        <w:tc>
          <w:tcPr>
            <w:tcW w:w="869" w:type="dxa"/>
          </w:tcPr>
          <w:p w14:paraId="2ECCC7B2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34" w:type="dxa"/>
          </w:tcPr>
          <w:p w14:paraId="0115D0AF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96.00</w:t>
            </w:r>
          </w:p>
        </w:tc>
        <w:tc>
          <w:tcPr>
            <w:tcW w:w="831" w:type="dxa"/>
          </w:tcPr>
          <w:p w14:paraId="3CF374F5" w14:textId="207C67B6" w:rsidR="007A5378" w:rsidRPr="003F4945" w:rsidRDefault="00A0500F" w:rsidP="0029250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</w:tr>
      <w:tr w:rsidR="007A5378" w:rsidRPr="003F4945" w14:paraId="159B74D3" w14:textId="77777777" w:rsidTr="00A0500F">
        <w:tc>
          <w:tcPr>
            <w:tcW w:w="1089" w:type="dxa"/>
          </w:tcPr>
          <w:p w14:paraId="7C52B45A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June 9</w:t>
            </w:r>
          </w:p>
        </w:tc>
        <w:tc>
          <w:tcPr>
            <w:tcW w:w="1598" w:type="dxa"/>
          </w:tcPr>
          <w:p w14:paraId="0BDDCB2C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Swanland Village Association</w:t>
            </w:r>
          </w:p>
        </w:tc>
        <w:tc>
          <w:tcPr>
            <w:tcW w:w="2283" w:type="dxa"/>
          </w:tcPr>
          <w:p w14:paraId="56C80ECE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Village cleaning</w:t>
            </w:r>
          </w:p>
        </w:tc>
        <w:tc>
          <w:tcPr>
            <w:tcW w:w="1117" w:type="dxa"/>
          </w:tcPr>
          <w:p w14:paraId="53ECDB0A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585.00</w:t>
            </w:r>
          </w:p>
        </w:tc>
        <w:tc>
          <w:tcPr>
            <w:tcW w:w="869" w:type="dxa"/>
          </w:tcPr>
          <w:p w14:paraId="409BDF2E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34" w:type="dxa"/>
          </w:tcPr>
          <w:p w14:paraId="36CDCBAB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585.00</w:t>
            </w:r>
          </w:p>
        </w:tc>
        <w:tc>
          <w:tcPr>
            <w:tcW w:w="831" w:type="dxa"/>
          </w:tcPr>
          <w:p w14:paraId="100B1E70" w14:textId="1EC09A11" w:rsidR="007A5378" w:rsidRPr="003F4945" w:rsidRDefault="00A0500F" w:rsidP="0029250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</w:tr>
      <w:tr w:rsidR="007A5378" w:rsidRPr="003F4945" w14:paraId="088C7480" w14:textId="77777777" w:rsidTr="00A0500F">
        <w:tc>
          <w:tcPr>
            <w:tcW w:w="1089" w:type="dxa"/>
          </w:tcPr>
          <w:p w14:paraId="07DD76BB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June 10</w:t>
            </w:r>
          </w:p>
        </w:tc>
        <w:tc>
          <w:tcPr>
            <w:tcW w:w="1598" w:type="dxa"/>
          </w:tcPr>
          <w:p w14:paraId="5620A0A0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Swanland Playing Fields</w:t>
            </w:r>
          </w:p>
        </w:tc>
        <w:tc>
          <w:tcPr>
            <w:tcW w:w="2283" w:type="dxa"/>
          </w:tcPr>
          <w:p w14:paraId="3CBEF8E9" w14:textId="77777777" w:rsidR="007A5378" w:rsidRPr="00A0500F" w:rsidRDefault="007A5378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0500F">
              <w:rPr>
                <w:rFonts w:cstheme="minorHAnsi"/>
              </w:rPr>
              <w:t>Half year grant</w:t>
            </w:r>
          </w:p>
        </w:tc>
        <w:tc>
          <w:tcPr>
            <w:tcW w:w="1117" w:type="dxa"/>
          </w:tcPr>
          <w:p w14:paraId="055FD3DF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10000.00</w:t>
            </w:r>
          </w:p>
        </w:tc>
        <w:tc>
          <w:tcPr>
            <w:tcW w:w="869" w:type="dxa"/>
          </w:tcPr>
          <w:p w14:paraId="484FC197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34" w:type="dxa"/>
          </w:tcPr>
          <w:p w14:paraId="36C2A4CF" w14:textId="77777777" w:rsidR="007A5378" w:rsidRPr="00A0500F" w:rsidRDefault="007A5378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A0500F">
              <w:rPr>
                <w:rFonts w:cstheme="minorHAnsi"/>
              </w:rPr>
              <w:t>10000.00</w:t>
            </w:r>
          </w:p>
        </w:tc>
        <w:tc>
          <w:tcPr>
            <w:tcW w:w="831" w:type="dxa"/>
          </w:tcPr>
          <w:p w14:paraId="643962B4" w14:textId="74641241" w:rsidR="007A5378" w:rsidRPr="003F4945" w:rsidRDefault="00A0500F" w:rsidP="00292507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</w:t>
            </w:r>
          </w:p>
        </w:tc>
      </w:tr>
      <w:tr w:rsidR="00924371" w:rsidRPr="009A4608" w14:paraId="73BBC15B" w14:textId="77777777" w:rsidTr="00A0500F">
        <w:tc>
          <w:tcPr>
            <w:tcW w:w="1089" w:type="dxa"/>
          </w:tcPr>
          <w:p w14:paraId="7D6040AB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709DE50B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283" w:type="dxa"/>
          </w:tcPr>
          <w:p w14:paraId="7468B9D3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17" w:type="dxa"/>
          </w:tcPr>
          <w:p w14:paraId="70ADC3F8" w14:textId="78C17F9A" w:rsidR="00924371" w:rsidRPr="009A4608" w:rsidRDefault="00AD4AA3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11329.77</w:t>
            </w:r>
          </w:p>
        </w:tc>
        <w:tc>
          <w:tcPr>
            <w:tcW w:w="869" w:type="dxa"/>
          </w:tcPr>
          <w:p w14:paraId="5543E5B9" w14:textId="79AEFC40" w:rsidR="00924371" w:rsidRPr="009A4608" w:rsidRDefault="00AD4AA3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127.96</w:t>
            </w:r>
          </w:p>
        </w:tc>
        <w:tc>
          <w:tcPr>
            <w:tcW w:w="1234" w:type="dxa"/>
          </w:tcPr>
          <w:p w14:paraId="28D0C1F3" w14:textId="0C2FAEE8" w:rsidR="00924371" w:rsidRPr="009A4608" w:rsidRDefault="00AD4AA3" w:rsidP="008C68D7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11457.73</w:t>
            </w:r>
          </w:p>
        </w:tc>
        <w:tc>
          <w:tcPr>
            <w:tcW w:w="831" w:type="dxa"/>
          </w:tcPr>
          <w:p w14:paraId="6BAD55A6" w14:textId="77777777" w:rsidR="00924371" w:rsidRPr="009A4608" w:rsidRDefault="0092437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</w:tbl>
    <w:p w14:paraId="4998210D" w14:textId="77777777" w:rsidR="0099319B" w:rsidRDefault="0099319B" w:rsidP="00292507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071F9E15" w14:textId="482EE1C5" w:rsidR="004F2001" w:rsidRPr="00B96811" w:rsidRDefault="004F2001" w:rsidP="00292507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lastRenderedPageBreak/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1736"/>
        <w:gridCol w:w="2346"/>
        <w:gridCol w:w="1090"/>
        <w:gridCol w:w="798"/>
        <w:gridCol w:w="1176"/>
        <w:gridCol w:w="742"/>
      </w:tblGrid>
      <w:tr w:rsidR="004F2001" w:rsidRPr="009A4608" w14:paraId="6B4CEF9F" w14:textId="77777777" w:rsidTr="00984A6F">
        <w:tc>
          <w:tcPr>
            <w:tcW w:w="1133" w:type="dxa"/>
          </w:tcPr>
          <w:p w14:paraId="630046E5" w14:textId="222A67C5" w:rsidR="004F2001" w:rsidRPr="009A4608" w:rsidRDefault="0079678E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2</w:t>
            </w:r>
          </w:p>
        </w:tc>
        <w:tc>
          <w:tcPr>
            <w:tcW w:w="1736" w:type="dxa"/>
          </w:tcPr>
          <w:p w14:paraId="1CACB30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</w:tcPr>
          <w:p w14:paraId="285D0CB4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090" w:type="dxa"/>
          </w:tcPr>
          <w:p w14:paraId="14BD2438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98" w:type="dxa"/>
          </w:tcPr>
          <w:p w14:paraId="37232F1E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5BD36345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42" w:type="dxa"/>
          </w:tcPr>
          <w:p w14:paraId="579431F2" w14:textId="6E5AB80F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F2001" w:rsidRPr="009A4608" w14:paraId="6C621045" w14:textId="77777777" w:rsidTr="00984A6F">
        <w:tc>
          <w:tcPr>
            <w:tcW w:w="1133" w:type="dxa"/>
          </w:tcPr>
          <w:p w14:paraId="01919762" w14:textId="16553FF9" w:rsidR="004F2001" w:rsidRPr="009A4608" w:rsidRDefault="0079678E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3</w:t>
            </w:r>
          </w:p>
        </w:tc>
        <w:tc>
          <w:tcPr>
            <w:tcW w:w="1736" w:type="dxa"/>
          </w:tcPr>
          <w:p w14:paraId="49693E60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346" w:type="dxa"/>
          </w:tcPr>
          <w:p w14:paraId="658AD66B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090" w:type="dxa"/>
          </w:tcPr>
          <w:p w14:paraId="1A50C19B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86.08</w:t>
            </w:r>
          </w:p>
        </w:tc>
        <w:tc>
          <w:tcPr>
            <w:tcW w:w="798" w:type="dxa"/>
          </w:tcPr>
          <w:p w14:paraId="27201F04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1652AFC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286.08</w:t>
            </w:r>
          </w:p>
        </w:tc>
        <w:tc>
          <w:tcPr>
            <w:tcW w:w="742" w:type="dxa"/>
          </w:tcPr>
          <w:p w14:paraId="7D2E182A" w14:textId="4FA8AF4B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F2001" w:rsidRPr="009A4608" w14:paraId="232E6B45" w14:textId="77777777" w:rsidTr="00984A6F">
        <w:tc>
          <w:tcPr>
            <w:tcW w:w="1133" w:type="dxa"/>
          </w:tcPr>
          <w:p w14:paraId="09172194" w14:textId="508D072B" w:rsidR="004F2001" w:rsidRPr="009A4608" w:rsidRDefault="0079678E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May </w:t>
            </w:r>
            <w:r w:rsidR="004F2001" w:rsidRPr="009A4608">
              <w:rPr>
                <w:rFonts w:cstheme="minorHAnsi"/>
              </w:rPr>
              <w:t>4</w:t>
            </w:r>
          </w:p>
        </w:tc>
        <w:tc>
          <w:tcPr>
            <w:tcW w:w="1736" w:type="dxa"/>
          </w:tcPr>
          <w:p w14:paraId="576FDDA4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346" w:type="dxa"/>
          </w:tcPr>
          <w:p w14:paraId="7996C33A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090" w:type="dxa"/>
          </w:tcPr>
          <w:p w14:paraId="27CC826E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98" w:type="dxa"/>
          </w:tcPr>
          <w:p w14:paraId="6BB48143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06CFD63D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42" w:type="dxa"/>
          </w:tcPr>
          <w:p w14:paraId="6E5A8F0A" w14:textId="4B5E8AF3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F2001" w:rsidRPr="009A4608" w14:paraId="0F09FD05" w14:textId="77777777" w:rsidTr="00984A6F">
        <w:tc>
          <w:tcPr>
            <w:tcW w:w="1133" w:type="dxa"/>
            <w:tcBorders>
              <w:bottom w:val="single" w:sz="4" w:space="0" w:color="auto"/>
            </w:tcBorders>
          </w:tcPr>
          <w:p w14:paraId="46D5FAA0" w14:textId="58BA3919" w:rsidR="004F2001" w:rsidRPr="009A4608" w:rsidRDefault="0079678E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9FCADAF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D9FD916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4857D18C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C0EB64F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B74D55C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C29EA30" w14:textId="1D300F84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F2001" w:rsidRPr="009A4608" w14:paraId="7519DC6D" w14:textId="77777777" w:rsidTr="00984A6F">
        <w:tc>
          <w:tcPr>
            <w:tcW w:w="1133" w:type="dxa"/>
          </w:tcPr>
          <w:p w14:paraId="0D3C6A8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736" w:type="dxa"/>
          </w:tcPr>
          <w:p w14:paraId="61CFA25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346" w:type="dxa"/>
          </w:tcPr>
          <w:p w14:paraId="7593F9FC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48EA279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088.37</w:t>
            </w:r>
          </w:p>
        </w:tc>
        <w:tc>
          <w:tcPr>
            <w:tcW w:w="798" w:type="dxa"/>
          </w:tcPr>
          <w:p w14:paraId="59FDAD30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73E9E26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2088.37</w:t>
            </w:r>
          </w:p>
        </w:tc>
        <w:tc>
          <w:tcPr>
            <w:tcW w:w="742" w:type="dxa"/>
          </w:tcPr>
          <w:p w14:paraId="6E9F6CB2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bookmarkEnd w:id="0"/>
    </w:tbl>
    <w:p w14:paraId="0DAEAFF2" w14:textId="77777777" w:rsidR="00006DFC" w:rsidRPr="004F2001" w:rsidRDefault="00006DFC" w:rsidP="00292507">
      <w:pPr>
        <w:jc w:val="both"/>
      </w:pPr>
    </w:p>
    <w:p w14:paraId="34BAB5D0" w14:textId="6AA24D87" w:rsidR="00154B90" w:rsidRPr="00771AB7" w:rsidRDefault="00006DFC" w:rsidP="00292507">
      <w:pPr>
        <w:jc w:val="both"/>
        <w:rPr>
          <w:sz w:val="24"/>
          <w:szCs w:val="24"/>
        </w:rPr>
      </w:pPr>
      <w:r w:rsidRPr="00771AB7">
        <w:rPr>
          <w:b/>
          <w:bCs/>
          <w:sz w:val="24"/>
          <w:szCs w:val="24"/>
        </w:rPr>
        <w:t xml:space="preserve">RESOLVED: </w:t>
      </w:r>
      <w:r w:rsidRPr="00771AB7">
        <w:rPr>
          <w:sz w:val="24"/>
          <w:szCs w:val="24"/>
        </w:rPr>
        <w:t>N</w:t>
      </w:r>
      <w:r w:rsidR="007357EB" w:rsidRPr="00771AB7">
        <w:rPr>
          <w:sz w:val="24"/>
          <w:szCs w:val="24"/>
        </w:rPr>
        <w:t>ote</w:t>
      </w:r>
      <w:r w:rsidRPr="00771AB7">
        <w:rPr>
          <w:sz w:val="24"/>
          <w:szCs w:val="24"/>
        </w:rPr>
        <w:t>d</w:t>
      </w:r>
      <w:r w:rsidR="007357EB" w:rsidRPr="00771AB7">
        <w:rPr>
          <w:sz w:val="24"/>
          <w:szCs w:val="24"/>
        </w:rPr>
        <w:t xml:space="preserve"> that the </w:t>
      </w:r>
      <w:r w:rsidR="00452E41" w:rsidRPr="00771AB7">
        <w:rPr>
          <w:sz w:val="24"/>
          <w:szCs w:val="24"/>
        </w:rPr>
        <w:t xml:space="preserve">next meeting scheduled </w:t>
      </w:r>
      <w:r w:rsidR="007357EB" w:rsidRPr="00771AB7">
        <w:rPr>
          <w:sz w:val="24"/>
          <w:szCs w:val="24"/>
        </w:rPr>
        <w:t>meeting</w:t>
      </w:r>
      <w:r w:rsidR="00574118" w:rsidRPr="00771AB7">
        <w:rPr>
          <w:sz w:val="24"/>
          <w:szCs w:val="24"/>
        </w:rPr>
        <w:t xml:space="preserve"> of Council</w:t>
      </w:r>
      <w:r w:rsidR="002748A1" w:rsidRPr="00771AB7">
        <w:rPr>
          <w:sz w:val="24"/>
          <w:szCs w:val="24"/>
        </w:rPr>
        <w:t xml:space="preserve"> </w:t>
      </w:r>
      <w:r w:rsidR="007357EB" w:rsidRPr="00771AB7">
        <w:rPr>
          <w:sz w:val="24"/>
          <w:szCs w:val="24"/>
        </w:rPr>
        <w:t xml:space="preserve"> will</w:t>
      </w:r>
      <w:r w:rsidR="00452E41" w:rsidRPr="00771AB7">
        <w:rPr>
          <w:sz w:val="24"/>
          <w:szCs w:val="24"/>
        </w:rPr>
        <w:t xml:space="preserve"> be held on </w:t>
      </w:r>
      <w:r w:rsidR="00771AB7">
        <w:rPr>
          <w:sz w:val="24"/>
          <w:szCs w:val="24"/>
        </w:rPr>
        <w:t xml:space="preserve">Monday </w:t>
      </w:r>
      <w:r w:rsidR="00D976B3">
        <w:rPr>
          <w:sz w:val="24"/>
          <w:szCs w:val="24"/>
        </w:rPr>
        <w:t>7</w:t>
      </w:r>
      <w:r w:rsidR="00D976B3" w:rsidRPr="00D976B3">
        <w:rPr>
          <w:sz w:val="24"/>
          <w:szCs w:val="24"/>
          <w:vertAlign w:val="superscript"/>
        </w:rPr>
        <w:t>th</w:t>
      </w:r>
      <w:r w:rsidR="00D976B3">
        <w:rPr>
          <w:sz w:val="24"/>
          <w:szCs w:val="24"/>
        </w:rPr>
        <w:t xml:space="preserve"> July</w:t>
      </w:r>
      <w:r w:rsidR="00452E41" w:rsidRPr="00771AB7">
        <w:rPr>
          <w:sz w:val="24"/>
          <w:szCs w:val="24"/>
        </w:rPr>
        <w:t xml:space="preserve"> in </w:t>
      </w:r>
      <w:r w:rsidR="004F621E" w:rsidRPr="00771AB7">
        <w:rPr>
          <w:sz w:val="24"/>
          <w:szCs w:val="24"/>
        </w:rPr>
        <w:t>Swanland Village Hall</w:t>
      </w:r>
      <w:r w:rsidR="00452E41" w:rsidRPr="00771AB7">
        <w:rPr>
          <w:sz w:val="24"/>
          <w:szCs w:val="24"/>
        </w:rPr>
        <w:t xml:space="preserve">.  </w:t>
      </w:r>
    </w:p>
    <w:p w14:paraId="03C904D8" w14:textId="5860462B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 xml:space="preserve">Meeting started </w:t>
      </w:r>
      <w:r w:rsidR="00E611D6">
        <w:rPr>
          <w:b/>
          <w:sz w:val="24"/>
          <w:szCs w:val="24"/>
        </w:rPr>
        <w:t>7pm</w:t>
      </w:r>
      <w:r w:rsidR="00B47BD6"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 xml:space="preserve">and closed </w:t>
      </w:r>
      <w:r w:rsidR="00D976B3">
        <w:rPr>
          <w:b/>
          <w:sz w:val="24"/>
          <w:szCs w:val="24"/>
        </w:rPr>
        <w:t>7.50</w:t>
      </w:r>
      <w:r w:rsidR="00E611D6">
        <w:rPr>
          <w:b/>
          <w:sz w:val="24"/>
          <w:szCs w:val="24"/>
        </w:rPr>
        <w:t>pm</w:t>
      </w:r>
    </w:p>
    <w:p w14:paraId="51CB948E" w14:textId="602A5991" w:rsidR="00FC487A" w:rsidRPr="00E611D6" w:rsidRDefault="00B47BD6" w:rsidP="00292507">
      <w:pPr>
        <w:jc w:val="both"/>
        <w:rPr>
          <w:sz w:val="24"/>
          <w:szCs w:val="24"/>
        </w:rPr>
      </w:pPr>
      <w:r w:rsidRPr="00E611D6">
        <w:rPr>
          <w:sz w:val="24"/>
          <w:szCs w:val="24"/>
        </w:rPr>
        <w:t>P</w:t>
      </w:r>
      <w:r w:rsidR="00FC487A" w:rsidRPr="00E611D6">
        <w:rPr>
          <w:sz w:val="24"/>
          <w:szCs w:val="24"/>
        </w:rPr>
        <w:t xml:space="preserve">ublished on </w:t>
      </w:r>
      <w:r w:rsidR="00D976B3">
        <w:rPr>
          <w:b/>
          <w:bCs/>
          <w:sz w:val="24"/>
          <w:szCs w:val="24"/>
        </w:rPr>
        <w:t>8</w:t>
      </w:r>
      <w:r w:rsidR="00D976B3" w:rsidRPr="00D976B3">
        <w:rPr>
          <w:b/>
          <w:bCs/>
          <w:sz w:val="24"/>
          <w:szCs w:val="24"/>
          <w:vertAlign w:val="superscript"/>
        </w:rPr>
        <w:t>th</w:t>
      </w:r>
      <w:r w:rsidR="00D976B3">
        <w:rPr>
          <w:b/>
          <w:bCs/>
          <w:sz w:val="24"/>
          <w:szCs w:val="24"/>
        </w:rPr>
        <w:t xml:space="preserve"> July</w:t>
      </w:r>
      <w:r w:rsidR="00A242AF">
        <w:rPr>
          <w:b/>
          <w:bCs/>
          <w:sz w:val="24"/>
          <w:szCs w:val="24"/>
        </w:rPr>
        <w:t xml:space="preserve"> </w:t>
      </w:r>
      <w:r w:rsidR="00787A71">
        <w:rPr>
          <w:b/>
          <w:bCs/>
          <w:sz w:val="24"/>
          <w:szCs w:val="24"/>
        </w:rPr>
        <w:t>2025</w:t>
      </w:r>
    </w:p>
    <w:p w14:paraId="32F62DAF" w14:textId="2566B3D1" w:rsidR="003D32E0" w:rsidRPr="00E611D6" w:rsidRDefault="003D32E0" w:rsidP="00292507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>To be completed by the person presiding at the meeting where the minutes are adopted.</w:t>
      </w:r>
    </w:p>
    <w:p w14:paraId="0A0EED5F" w14:textId="6F65E459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Signed:</w:t>
      </w:r>
      <w:r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79B50A8F" w14:textId="77777777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Name: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316300DE" w14:textId="691EE1AC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Position: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>………………………………</w:t>
      </w:r>
      <w:r w:rsidR="0079678E">
        <w:rPr>
          <w:bCs/>
          <w:sz w:val="24"/>
          <w:szCs w:val="24"/>
        </w:rPr>
        <w:t>……………..</w:t>
      </w:r>
    </w:p>
    <w:p w14:paraId="68ECFEC9" w14:textId="50708D88" w:rsidR="00E409BD" w:rsidRPr="003D32E0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Date: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 xml:space="preserve"> 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sectPr w:rsidR="00E409BD" w:rsidRPr="003D3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C836" w14:textId="77777777" w:rsidR="00196B32" w:rsidRDefault="00196B32" w:rsidP="00B108B0">
      <w:pPr>
        <w:spacing w:after="0" w:line="240" w:lineRule="auto"/>
      </w:pPr>
      <w:r>
        <w:separator/>
      </w:r>
    </w:p>
  </w:endnote>
  <w:endnote w:type="continuationSeparator" w:id="0">
    <w:p w14:paraId="25B7F278" w14:textId="77777777" w:rsidR="00196B32" w:rsidRDefault="00196B32" w:rsidP="00B108B0">
      <w:pPr>
        <w:spacing w:after="0" w:line="240" w:lineRule="auto"/>
      </w:pPr>
      <w:r>
        <w:continuationSeparator/>
      </w:r>
    </w:p>
  </w:endnote>
  <w:endnote w:type="continuationNotice" w:id="1">
    <w:p w14:paraId="00314C15" w14:textId="77777777" w:rsidR="00196B32" w:rsidRDefault="00196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782" w14:textId="77777777" w:rsidR="007804AB" w:rsidRDefault="0078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7238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7989606" w14:textId="764682BA" w:rsidR="007202EA" w:rsidRDefault="00F10C70" w:rsidP="007202EA">
        <w:pPr>
          <w:pStyle w:val="Footer"/>
          <w:jc w:val="right"/>
          <w:rPr>
            <w:noProof/>
          </w:rPr>
        </w:pPr>
        <w:r w:rsidRPr="00453D33">
          <w:rPr>
            <w:b/>
            <w:bCs/>
            <w:noProof/>
            <w:sz w:val="24"/>
            <w:szCs w:val="24"/>
          </w:rPr>
          <w:t>Initial</w:t>
        </w:r>
        <w:r w:rsidR="007202EA" w:rsidRPr="00453D33">
          <w:rPr>
            <w:b/>
            <w:bCs/>
            <w:noProof/>
            <w:sz w:val="24"/>
            <w:szCs w:val="24"/>
          </w:rPr>
          <w:t>:</w:t>
        </w:r>
        <w:r w:rsidR="007202EA" w:rsidRPr="00453D33">
          <w:rPr>
            <w:noProof/>
            <w:sz w:val="24"/>
            <w:szCs w:val="24"/>
          </w:rPr>
          <w:t xml:space="preserve"> ………………….</w:t>
        </w:r>
      </w:p>
    </w:sdtContent>
  </w:sdt>
  <w:p w14:paraId="02F4A895" w14:textId="5A22C954" w:rsidR="007202EA" w:rsidRPr="00124AB0" w:rsidRDefault="00124AB0">
    <w:pPr>
      <w:pStyle w:val="Footer"/>
      <w:rPr>
        <w:b/>
        <w:bCs/>
      </w:rPr>
    </w:pPr>
    <w:r w:rsidRPr="00124AB0">
      <w:rPr>
        <w:b/>
        <w:bCs/>
      </w:rPr>
      <w:t xml:space="preserve">                                                                                                                                                        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29E1" w14:textId="77777777" w:rsidR="007804AB" w:rsidRDefault="0078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90A8" w14:textId="77777777" w:rsidR="00196B32" w:rsidRDefault="00196B32" w:rsidP="00B108B0">
      <w:pPr>
        <w:spacing w:after="0" w:line="240" w:lineRule="auto"/>
      </w:pPr>
      <w:r>
        <w:separator/>
      </w:r>
    </w:p>
  </w:footnote>
  <w:footnote w:type="continuationSeparator" w:id="0">
    <w:p w14:paraId="50567371" w14:textId="77777777" w:rsidR="00196B32" w:rsidRDefault="00196B32" w:rsidP="00B108B0">
      <w:pPr>
        <w:spacing w:after="0" w:line="240" w:lineRule="auto"/>
      </w:pPr>
      <w:r>
        <w:continuationSeparator/>
      </w:r>
    </w:p>
  </w:footnote>
  <w:footnote w:type="continuationNotice" w:id="1">
    <w:p w14:paraId="144FB150" w14:textId="77777777" w:rsidR="00196B32" w:rsidRDefault="00196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74D8" w14:textId="77777777" w:rsidR="007804AB" w:rsidRDefault="0078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81CE" w14:textId="26B57941" w:rsidR="00B108B0" w:rsidRPr="00B108B0" w:rsidRDefault="002D7117">
    <w:pPr>
      <w:pStyle w:val="Header"/>
      <w:jc w:val="center"/>
      <w:rPr>
        <w:sz w:val="24"/>
        <w:szCs w:val="24"/>
      </w:rPr>
    </w:pPr>
    <w:sdt>
      <w:sdtPr>
        <w:id w:val="1239593876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108B0" w:rsidRPr="00B108B0">
          <w:rPr>
            <w:sz w:val="24"/>
            <w:szCs w:val="24"/>
          </w:rPr>
          <w:fldChar w:fldCharType="begin"/>
        </w:r>
        <w:r w:rsidR="00B108B0" w:rsidRPr="00B108B0">
          <w:rPr>
            <w:sz w:val="24"/>
            <w:szCs w:val="24"/>
          </w:rPr>
          <w:instrText xml:space="preserve"> PAGE   \* MERGEFORMAT </w:instrText>
        </w:r>
        <w:r w:rsidR="00B108B0" w:rsidRPr="00B108B0">
          <w:rPr>
            <w:sz w:val="24"/>
            <w:szCs w:val="24"/>
          </w:rPr>
          <w:fldChar w:fldCharType="separate"/>
        </w:r>
        <w:r w:rsidR="00B108B0" w:rsidRPr="00B108B0">
          <w:rPr>
            <w:noProof/>
            <w:sz w:val="24"/>
            <w:szCs w:val="24"/>
          </w:rPr>
          <w:t>2</w:t>
        </w:r>
        <w:r w:rsidR="00B108B0" w:rsidRPr="00B108B0">
          <w:rPr>
            <w:noProof/>
            <w:sz w:val="24"/>
            <w:szCs w:val="24"/>
          </w:rPr>
          <w:fldChar w:fldCharType="end"/>
        </w:r>
      </w:sdtContent>
    </w:sdt>
  </w:p>
  <w:p w14:paraId="4199A047" w14:textId="77777777" w:rsidR="00B108B0" w:rsidRDefault="00B10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6335" w14:textId="77777777" w:rsidR="007804AB" w:rsidRDefault="0078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2EB"/>
    <w:multiLevelType w:val="hybridMultilevel"/>
    <w:tmpl w:val="03509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502A"/>
    <w:multiLevelType w:val="hybridMultilevel"/>
    <w:tmpl w:val="2E02697E"/>
    <w:lvl w:ilvl="0" w:tplc="62F03136">
      <w:start w:val="3778"/>
      <w:numFmt w:val="decimal"/>
      <w:lvlText w:val="%1."/>
      <w:lvlJc w:val="left"/>
      <w:pPr>
        <w:ind w:left="1887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762619"/>
    <w:multiLevelType w:val="hybridMultilevel"/>
    <w:tmpl w:val="6A0E2A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902481">
    <w:abstractNumId w:val="3"/>
  </w:num>
  <w:num w:numId="2" w16cid:durableId="903445602">
    <w:abstractNumId w:val="0"/>
  </w:num>
  <w:num w:numId="3" w16cid:durableId="556666947">
    <w:abstractNumId w:val="1"/>
  </w:num>
  <w:num w:numId="4" w16cid:durableId="1998148692">
    <w:abstractNumId w:val="4"/>
  </w:num>
  <w:num w:numId="5" w16cid:durableId="1288581729">
    <w:abstractNumId w:val="5"/>
  </w:num>
  <w:num w:numId="6" w16cid:durableId="90237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06DFC"/>
    <w:rsid w:val="00017761"/>
    <w:rsid w:val="0002074E"/>
    <w:rsid w:val="00046F4E"/>
    <w:rsid w:val="000638AC"/>
    <w:rsid w:val="000677EA"/>
    <w:rsid w:val="000757F1"/>
    <w:rsid w:val="00087002"/>
    <w:rsid w:val="000879DA"/>
    <w:rsid w:val="000D6602"/>
    <w:rsid w:val="000D6A8D"/>
    <w:rsid w:val="000E3C78"/>
    <w:rsid w:val="000F1B99"/>
    <w:rsid w:val="000F22E0"/>
    <w:rsid w:val="000F3C2F"/>
    <w:rsid w:val="000F6CAC"/>
    <w:rsid w:val="001061A5"/>
    <w:rsid w:val="00124AB0"/>
    <w:rsid w:val="0012565D"/>
    <w:rsid w:val="0013222F"/>
    <w:rsid w:val="00135D2A"/>
    <w:rsid w:val="001368D9"/>
    <w:rsid w:val="00137436"/>
    <w:rsid w:val="0014407F"/>
    <w:rsid w:val="00152111"/>
    <w:rsid w:val="00154AD6"/>
    <w:rsid w:val="00154B90"/>
    <w:rsid w:val="00157249"/>
    <w:rsid w:val="0016057A"/>
    <w:rsid w:val="00166146"/>
    <w:rsid w:val="001733CA"/>
    <w:rsid w:val="0017352A"/>
    <w:rsid w:val="00180A74"/>
    <w:rsid w:val="00196B32"/>
    <w:rsid w:val="001A3214"/>
    <w:rsid w:val="001B157A"/>
    <w:rsid w:val="001B28DF"/>
    <w:rsid w:val="001B3AC7"/>
    <w:rsid w:val="001D0FC7"/>
    <w:rsid w:val="001D6791"/>
    <w:rsid w:val="001E26E2"/>
    <w:rsid w:val="001F5F91"/>
    <w:rsid w:val="002030DA"/>
    <w:rsid w:val="00204A1C"/>
    <w:rsid w:val="00205823"/>
    <w:rsid w:val="00212258"/>
    <w:rsid w:val="002148CD"/>
    <w:rsid w:val="00215A4B"/>
    <w:rsid w:val="002178B1"/>
    <w:rsid w:val="00244E7C"/>
    <w:rsid w:val="00252A26"/>
    <w:rsid w:val="002628E8"/>
    <w:rsid w:val="002714FD"/>
    <w:rsid w:val="002726F9"/>
    <w:rsid w:val="002748A1"/>
    <w:rsid w:val="002751C3"/>
    <w:rsid w:val="00292507"/>
    <w:rsid w:val="002956C7"/>
    <w:rsid w:val="002A153F"/>
    <w:rsid w:val="002A1A80"/>
    <w:rsid w:val="002A4244"/>
    <w:rsid w:val="002B6390"/>
    <w:rsid w:val="002B6A39"/>
    <w:rsid w:val="002D5A5F"/>
    <w:rsid w:val="002D7117"/>
    <w:rsid w:val="002E124E"/>
    <w:rsid w:val="002E3393"/>
    <w:rsid w:val="003219A0"/>
    <w:rsid w:val="003240BB"/>
    <w:rsid w:val="003301E3"/>
    <w:rsid w:val="00331D4D"/>
    <w:rsid w:val="00351D17"/>
    <w:rsid w:val="0035250F"/>
    <w:rsid w:val="00361C06"/>
    <w:rsid w:val="0037522D"/>
    <w:rsid w:val="00376140"/>
    <w:rsid w:val="00377870"/>
    <w:rsid w:val="003A19A9"/>
    <w:rsid w:val="003A5403"/>
    <w:rsid w:val="003C010B"/>
    <w:rsid w:val="003C2177"/>
    <w:rsid w:val="003C4762"/>
    <w:rsid w:val="003C6DBD"/>
    <w:rsid w:val="003D19CE"/>
    <w:rsid w:val="003D32E0"/>
    <w:rsid w:val="003D5826"/>
    <w:rsid w:val="003E369A"/>
    <w:rsid w:val="003E5FBC"/>
    <w:rsid w:val="003E618F"/>
    <w:rsid w:val="003F4967"/>
    <w:rsid w:val="00414D46"/>
    <w:rsid w:val="004174EE"/>
    <w:rsid w:val="004209B2"/>
    <w:rsid w:val="004222D2"/>
    <w:rsid w:val="004257F7"/>
    <w:rsid w:val="00442579"/>
    <w:rsid w:val="00443C30"/>
    <w:rsid w:val="00452E41"/>
    <w:rsid w:val="00453D33"/>
    <w:rsid w:val="00462DA6"/>
    <w:rsid w:val="00465405"/>
    <w:rsid w:val="00480C1C"/>
    <w:rsid w:val="00493C7F"/>
    <w:rsid w:val="004A0CDB"/>
    <w:rsid w:val="004A0D36"/>
    <w:rsid w:val="004A546A"/>
    <w:rsid w:val="004B4A9E"/>
    <w:rsid w:val="004D0951"/>
    <w:rsid w:val="004E0A68"/>
    <w:rsid w:val="004F2001"/>
    <w:rsid w:val="004F56F0"/>
    <w:rsid w:val="004F621E"/>
    <w:rsid w:val="00502019"/>
    <w:rsid w:val="005026CC"/>
    <w:rsid w:val="005063C5"/>
    <w:rsid w:val="005073EC"/>
    <w:rsid w:val="00522757"/>
    <w:rsid w:val="0052579A"/>
    <w:rsid w:val="00525D4C"/>
    <w:rsid w:val="005262CB"/>
    <w:rsid w:val="005307BF"/>
    <w:rsid w:val="0053186D"/>
    <w:rsid w:val="00544FAB"/>
    <w:rsid w:val="00551D4F"/>
    <w:rsid w:val="00556BD4"/>
    <w:rsid w:val="0057065D"/>
    <w:rsid w:val="00574118"/>
    <w:rsid w:val="00581C30"/>
    <w:rsid w:val="005A2AED"/>
    <w:rsid w:val="005D68C7"/>
    <w:rsid w:val="005E1754"/>
    <w:rsid w:val="005E5A0B"/>
    <w:rsid w:val="005F2B25"/>
    <w:rsid w:val="00604C91"/>
    <w:rsid w:val="00605506"/>
    <w:rsid w:val="00610517"/>
    <w:rsid w:val="0061663E"/>
    <w:rsid w:val="00624442"/>
    <w:rsid w:val="00630FAE"/>
    <w:rsid w:val="0064261F"/>
    <w:rsid w:val="00650516"/>
    <w:rsid w:val="00652288"/>
    <w:rsid w:val="0065500E"/>
    <w:rsid w:val="00665D54"/>
    <w:rsid w:val="00675206"/>
    <w:rsid w:val="006763BC"/>
    <w:rsid w:val="00683C9E"/>
    <w:rsid w:val="0069605C"/>
    <w:rsid w:val="006A4B01"/>
    <w:rsid w:val="006B19C8"/>
    <w:rsid w:val="006C74AF"/>
    <w:rsid w:val="006D09D8"/>
    <w:rsid w:val="006E0116"/>
    <w:rsid w:val="006E4CAA"/>
    <w:rsid w:val="006E6E37"/>
    <w:rsid w:val="006E7074"/>
    <w:rsid w:val="006F1E46"/>
    <w:rsid w:val="006F35EC"/>
    <w:rsid w:val="007011EF"/>
    <w:rsid w:val="00703190"/>
    <w:rsid w:val="00713FEE"/>
    <w:rsid w:val="007202EA"/>
    <w:rsid w:val="007206FA"/>
    <w:rsid w:val="0072313D"/>
    <w:rsid w:val="007308AD"/>
    <w:rsid w:val="007320B7"/>
    <w:rsid w:val="007357EB"/>
    <w:rsid w:val="00742C18"/>
    <w:rsid w:val="00751ACB"/>
    <w:rsid w:val="00752918"/>
    <w:rsid w:val="00752DC6"/>
    <w:rsid w:val="007706CB"/>
    <w:rsid w:val="00771AB7"/>
    <w:rsid w:val="00773C3C"/>
    <w:rsid w:val="007754D5"/>
    <w:rsid w:val="00777EC1"/>
    <w:rsid w:val="007804AB"/>
    <w:rsid w:val="00781020"/>
    <w:rsid w:val="00783F2D"/>
    <w:rsid w:val="0078718C"/>
    <w:rsid w:val="00787266"/>
    <w:rsid w:val="00787A71"/>
    <w:rsid w:val="0079678E"/>
    <w:rsid w:val="007A4E10"/>
    <w:rsid w:val="007A5378"/>
    <w:rsid w:val="007B0545"/>
    <w:rsid w:val="007B1F96"/>
    <w:rsid w:val="007B5DC7"/>
    <w:rsid w:val="007C5296"/>
    <w:rsid w:val="007D3BA4"/>
    <w:rsid w:val="007D5FBD"/>
    <w:rsid w:val="007E0369"/>
    <w:rsid w:val="007E56E1"/>
    <w:rsid w:val="007E669F"/>
    <w:rsid w:val="008016EE"/>
    <w:rsid w:val="0082555E"/>
    <w:rsid w:val="00826509"/>
    <w:rsid w:val="00834545"/>
    <w:rsid w:val="008405ED"/>
    <w:rsid w:val="00844F77"/>
    <w:rsid w:val="00860112"/>
    <w:rsid w:val="00861532"/>
    <w:rsid w:val="00865021"/>
    <w:rsid w:val="00892401"/>
    <w:rsid w:val="008A1B54"/>
    <w:rsid w:val="008A569E"/>
    <w:rsid w:val="008B3176"/>
    <w:rsid w:val="008C282A"/>
    <w:rsid w:val="008C2AE0"/>
    <w:rsid w:val="008C68D7"/>
    <w:rsid w:val="008C7B9C"/>
    <w:rsid w:val="008D0DB2"/>
    <w:rsid w:val="008D1AE0"/>
    <w:rsid w:val="008F0DCC"/>
    <w:rsid w:val="00907ACC"/>
    <w:rsid w:val="00922622"/>
    <w:rsid w:val="00924371"/>
    <w:rsid w:val="00926480"/>
    <w:rsid w:val="00932BCE"/>
    <w:rsid w:val="00933B8D"/>
    <w:rsid w:val="00934638"/>
    <w:rsid w:val="00951469"/>
    <w:rsid w:val="0098309D"/>
    <w:rsid w:val="0099319B"/>
    <w:rsid w:val="009A03B4"/>
    <w:rsid w:val="009C2CA6"/>
    <w:rsid w:val="009C2F76"/>
    <w:rsid w:val="009C4C98"/>
    <w:rsid w:val="009D0171"/>
    <w:rsid w:val="009D28B3"/>
    <w:rsid w:val="009D4192"/>
    <w:rsid w:val="009D5C6C"/>
    <w:rsid w:val="009E35A7"/>
    <w:rsid w:val="009E428A"/>
    <w:rsid w:val="009E617C"/>
    <w:rsid w:val="009E7003"/>
    <w:rsid w:val="009E7964"/>
    <w:rsid w:val="009F08D0"/>
    <w:rsid w:val="00A0473E"/>
    <w:rsid w:val="00A0500F"/>
    <w:rsid w:val="00A115A4"/>
    <w:rsid w:val="00A13922"/>
    <w:rsid w:val="00A159A0"/>
    <w:rsid w:val="00A23E2F"/>
    <w:rsid w:val="00A24173"/>
    <w:rsid w:val="00A242AF"/>
    <w:rsid w:val="00A27A84"/>
    <w:rsid w:val="00A348BD"/>
    <w:rsid w:val="00A605BF"/>
    <w:rsid w:val="00A61654"/>
    <w:rsid w:val="00A62591"/>
    <w:rsid w:val="00A76015"/>
    <w:rsid w:val="00A83BC8"/>
    <w:rsid w:val="00A84286"/>
    <w:rsid w:val="00A93DF7"/>
    <w:rsid w:val="00A94080"/>
    <w:rsid w:val="00A96D91"/>
    <w:rsid w:val="00AA25FF"/>
    <w:rsid w:val="00AA4D2B"/>
    <w:rsid w:val="00AA6678"/>
    <w:rsid w:val="00AC27F6"/>
    <w:rsid w:val="00AC5596"/>
    <w:rsid w:val="00AD4380"/>
    <w:rsid w:val="00AD4AA3"/>
    <w:rsid w:val="00AD5D7A"/>
    <w:rsid w:val="00AE727D"/>
    <w:rsid w:val="00AF453C"/>
    <w:rsid w:val="00B108B0"/>
    <w:rsid w:val="00B12737"/>
    <w:rsid w:val="00B2334A"/>
    <w:rsid w:val="00B242E9"/>
    <w:rsid w:val="00B32447"/>
    <w:rsid w:val="00B35E4E"/>
    <w:rsid w:val="00B37D04"/>
    <w:rsid w:val="00B407DD"/>
    <w:rsid w:val="00B4302B"/>
    <w:rsid w:val="00B453CC"/>
    <w:rsid w:val="00B47BD6"/>
    <w:rsid w:val="00B547AB"/>
    <w:rsid w:val="00B64E80"/>
    <w:rsid w:val="00B70575"/>
    <w:rsid w:val="00B71387"/>
    <w:rsid w:val="00B82D93"/>
    <w:rsid w:val="00B972BC"/>
    <w:rsid w:val="00B978FC"/>
    <w:rsid w:val="00BA3C4E"/>
    <w:rsid w:val="00BB71F9"/>
    <w:rsid w:val="00BC6E5D"/>
    <w:rsid w:val="00BD0B4B"/>
    <w:rsid w:val="00C00099"/>
    <w:rsid w:val="00C04EF9"/>
    <w:rsid w:val="00C057EC"/>
    <w:rsid w:val="00C05AE1"/>
    <w:rsid w:val="00C1409B"/>
    <w:rsid w:val="00C26372"/>
    <w:rsid w:val="00C331B1"/>
    <w:rsid w:val="00C60F6D"/>
    <w:rsid w:val="00C7207B"/>
    <w:rsid w:val="00C767C9"/>
    <w:rsid w:val="00CA2DFC"/>
    <w:rsid w:val="00CA6259"/>
    <w:rsid w:val="00CB0EFD"/>
    <w:rsid w:val="00CB1253"/>
    <w:rsid w:val="00CB1964"/>
    <w:rsid w:val="00CB6091"/>
    <w:rsid w:val="00CC0C13"/>
    <w:rsid w:val="00CC4515"/>
    <w:rsid w:val="00CD37D6"/>
    <w:rsid w:val="00CE07C0"/>
    <w:rsid w:val="00CE4E0E"/>
    <w:rsid w:val="00CE4FE0"/>
    <w:rsid w:val="00CF445A"/>
    <w:rsid w:val="00CF5965"/>
    <w:rsid w:val="00D0307E"/>
    <w:rsid w:val="00D135BB"/>
    <w:rsid w:val="00D16BD5"/>
    <w:rsid w:val="00D339AD"/>
    <w:rsid w:val="00D424C3"/>
    <w:rsid w:val="00D42A03"/>
    <w:rsid w:val="00D4380C"/>
    <w:rsid w:val="00D55058"/>
    <w:rsid w:val="00D71072"/>
    <w:rsid w:val="00D72215"/>
    <w:rsid w:val="00D76AAC"/>
    <w:rsid w:val="00D976B3"/>
    <w:rsid w:val="00DA4E90"/>
    <w:rsid w:val="00DB59AF"/>
    <w:rsid w:val="00DD00A0"/>
    <w:rsid w:val="00DD2776"/>
    <w:rsid w:val="00DD475E"/>
    <w:rsid w:val="00DD4A94"/>
    <w:rsid w:val="00DD56B5"/>
    <w:rsid w:val="00DE056C"/>
    <w:rsid w:val="00DE4244"/>
    <w:rsid w:val="00DF3769"/>
    <w:rsid w:val="00DF63E5"/>
    <w:rsid w:val="00E048DF"/>
    <w:rsid w:val="00E06DC0"/>
    <w:rsid w:val="00E11FE4"/>
    <w:rsid w:val="00E269A7"/>
    <w:rsid w:val="00E36DEB"/>
    <w:rsid w:val="00E409BD"/>
    <w:rsid w:val="00E42927"/>
    <w:rsid w:val="00E43E76"/>
    <w:rsid w:val="00E44D5F"/>
    <w:rsid w:val="00E52817"/>
    <w:rsid w:val="00E60019"/>
    <w:rsid w:val="00E611D6"/>
    <w:rsid w:val="00E62AD7"/>
    <w:rsid w:val="00E63509"/>
    <w:rsid w:val="00E6426C"/>
    <w:rsid w:val="00E67D51"/>
    <w:rsid w:val="00E740E1"/>
    <w:rsid w:val="00E752CD"/>
    <w:rsid w:val="00E819B0"/>
    <w:rsid w:val="00E83474"/>
    <w:rsid w:val="00E8659A"/>
    <w:rsid w:val="00E92755"/>
    <w:rsid w:val="00E937FD"/>
    <w:rsid w:val="00EB375C"/>
    <w:rsid w:val="00EB4FA5"/>
    <w:rsid w:val="00EB608F"/>
    <w:rsid w:val="00ED29D9"/>
    <w:rsid w:val="00EF58C4"/>
    <w:rsid w:val="00F10C70"/>
    <w:rsid w:val="00F11DA4"/>
    <w:rsid w:val="00F2533B"/>
    <w:rsid w:val="00F259EB"/>
    <w:rsid w:val="00F266DD"/>
    <w:rsid w:val="00F30160"/>
    <w:rsid w:val="00F3661E"/>
    <w:rsid w:val="00F41D58"/>
    <w:rsid w:val="00F42C22"/>
    <w:rsid w:val="00F44286"/>
    <w:rsid w:val="00F46302"/>
    <w:rsid w:val="00F5036C"/>
    <w:rsid w:val="00F53497"/>
    <w:rsid w:val="00F61461"/>
    <w:rsid w:val="00F70162"/>
    <w:rsid w:val="00F961FB"/>
    <w:rsid w:val="00FB22A9"/>
    <w:rsid w:val="00FC097A"/>
    <w:rsid w:val="00FC487A"/>
    <w:rsid w:val="00FC6321"/>
    <w:rsid w:val="00FC6521"/>
    <w:rsid w:val="00FD20F7"/>
    <w:rsid w:val="00FE06D7"/>
    <w:rsid w:val="00FE3088"/>
    <w:rsid w:val="00FF1942"/>
    <w:rsid w:val="00FF1BEA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7320B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F2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Props1.xml><?xml version="1.0" encoding="utf-8"?>
<ds:datastoreItem xmlns:ds="http://schemas.openxmlformats.org/officeDocument/2006/customXml" ds:itemID="{4A8A9D05-BC42-4E12-8F52-6B5BA6EA2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B0BE8-B42E-4DA5-9806-EA0587FA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C0391-8590-4E77-8608-F3806989F19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65</cp:revision>
  <cp:lastPrinted>2025-04-30T09:43:00Z</cp:lastPrinted>
  <dcterms:created xsi:type="dcterms:W3CDTF">2025-06-04T08:05:00Z</dcterms:created>
  <dcterms:modified xsi:type="dcterms:W3CDTF">2025-07-07T07:35:00Z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