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00" w:type="dxa"/>
        <w:tblCellSpacing w:w="15" w:type="dxa"/>
        <w:tblBorders>
          <w:top w:val="single" w:sz="6" w:space="0" w:color="DFDFDF"/>
          <w:left w:val="single" w:sz="6" w:space="0" w:color="DFDFDF"/>
          <w:bottom w:val="single" w:sz="6" w:space="0" w:color="DFDFDF"/>
          <w:right w:val="single" w:sz="6" w:space="0" w:color="DFDFDF"/>
        </w:tblBorders>
        <w:shd w:val="clear" w:color="auto" w:fill="FFFFFF"/>
        <w:tblCellMar>
          <w:top w:w="15" w:type="dxa"/>
          <w:left w:w="15" w:type="dxa"/>
          <w:bottom w:w="15" w:type="dxa"/>
          <w:right w:w="15" w:type="dxa"/>
        </w:tblCellMar>
        <w:tblLook w:val="04A0" w:firstRow="1" w:lastRow="0" w:firstColumn="1" w:lastColumn="0" w:noHBand="0" w:noVBand="1"/>
      </w:tblPr>
      <w:tblGrid>
        <w:gridCol w:w="12411"/>
        <w:gridCol w:w="489"/>
      </w:tblGrid>
      <w:tr w:rsidR="000F1C71" w:rsidRPr="000F1C71" w14:paraId="50626AD9" w14:textId="77777777" w:rsidTr="000F1C71">
        <w:trPr>
          <w:tblHeader/>
          <w:tblCellSpacing w:w="15" w:type="dxa"/>
        </w:trPr>
        <w:tc>
          <w:tcPr>
            <w:tcW w:w="0" w:type="auto"/>
            <w:gridSpan w:val="2"/>
            <w:tcBorders>
              <w:top w:val="nil"/>
              <w:left w:val="nil"/>
              <w:bottom w:val="nil"/>
              <w:right w:val="nil"/>
            </w:tcBorders>
            <w:shd w:val="clear" w:color="auto" w:fill="007569"/>
            <w:vAlign w:val="center"/>
            <w:hideMark/>
          </w:tcPr>
          <w:p w14:paraId="1982F7A0" w14:textId="77777777" w:rsidR="000F1C71" w:rsidRPr="000F1C71" w:rsidRDefault="000F1C71" w:rsidP="000F1C71">
            <w:pPr>
              <w:pBdr>
                <w:top w:val="single" w:sz="6" w:space="0" w:color="DFDFDF"/>
                <w:left w:val="single" w:sz="6" w:space="0" w:color="DFDFDF"/>
                <w:right w:val="single" w:sz="6" w:space="0" w:color="DFDFDF"/>
              </w:pBdr>
              <w:shd w:val="clear" w:color="auto" w:fill="FFFFFF"/>
              <w:spacing w:after="0" w:line="680" w:lineRule="atLeast"/>
              <w:rPr>
                <w:rFonts w:ascii="Roboto" w:eastAsia="Times New Roman" w:hAnsi="Roboto" w:cs="Times New Roman"/>
                <w:spacing w:val="-15"/>
                <w:sz w:val="24"/>
                <w:szCs w:val="24"/>
                <w:lang w:eastAsia="en-GB"/>
              </w:rPr>
            </w:pPr>
            <w:r w:rsidRPr="000F1C71">
              <w:rPr>
                <w:rFonts w:ascii="Roboto" w:eastAsia="Times New Roman" w:hAnsi="Roboto" w:cs="Times New Roman"/>
                <w:spacing w:val="-15"/>
                <w:sz w:val="24"/>
                <w:szCs w:val="24"/>
                <w:lang w:eastAsia="en-GB"/>
              </w:rPr>
              <w:t>Part A - Pecuniary Interests</w:t>
            </w:r>
          </w:p>
        </w:tc>
      </w:tr>
      <w:tr w:rsidR="000F1C71" w:rsidRPr="000F1C71" w14:paraId="1378C883" w14:textId="77777777" w:rsidTr="000F1C71">
        <w:trPr>
          <w:tblHeader/>
          <w:tblCellSpacing w:w="15" w:type="dxa"/>
        </w:trPr>
        <w:tc>
          <w:tcPr>
            <w:tcW w:w="0" w:type="auto"/>
            <w:gridSpan w:val="2"/>
            <w:shd w:val="clear" w:color="auto" w:fill="007569"/>
            <w:vAlign w:val="center"/>
            <w:hideMark/>
          </w:tcPr>
          <w:p w14:paraId="6AA9E9BC" w14:textId="77777777" w:rsidR="000F1C71" w:rsidRPr="000F1C71" w:rsidRDefault="000F1C71" w:rsidP="000F1C71">
            <w:pPr>
              <w:pBdr>
                <w:top w:val="single" w:sz="6" w:space="0" w:color="DFDFDF"/>
                <w:left w:val="single" w:sz="6" w:space="0" w:color="DFDFDF"/>
                <w:right w:val="single" w:sz="6" w:space="0" w:color="DFDFDF"/>
              </w:pBdr>
              <w:shd w:val="clear" w:color="auto" w:fill="FFFFFF"/>
              <w:spacing w:after="0" w:line="680" w:lineRule="atLeast"/>
              <w:rPr>
                <w:rFonts w:ascii="Roboto" w:eastAsia="Times New Roman" w:hAnsi="Roboto" w:cs="Times New Roman"/>
                <w:spacing w:val="-15"/>
                <w:sz w:val="24"/>
                <w:szCs w:val="24"/>
                <w:lang w:eastAsia="en-GB"/>
              </w:rPr>
            </w:pPr>
          </w:p>
        </w:tc>
      </w:tr>
      <w:tr w:rsidR="000F1C71" w:rsidRPr="000F1C71" w14:paraId="3BEFBAC5" w14:textId="77777777" w:rsidTr="000F1C71">
        <w:trPr>
          <w:tblCellSpacing w:w="15" w:type="dxa"/>
        </w:trPr>
        <w:tc>
          <w:tcPr>
            <w:tcW w:w="5940" w:type="dxa"/>
            <w:tcBorders>
              <w:top w:val="single" w:sz="6" w:space="0" w:color="DFDFDF"/>
              <w:right w:val="single" w:sz="6" w:space="0" w:color="DFDFDF"/>
            </w:tcBorders>
            <w:shd w:val="clear" w:color="auto" w:fill="FFFFFF"/>
            <w:vAlign w:val="center"/>
            <w:hideMark/>
          </w:tcPr>
          <w:p w14:paraId="1BB0FCB2"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 xml:space="preserve">(a) Any employment, office, trade, </w:t>
            </w:r>
            <w:proofErr w:type="gramStart"/>
            <w:r w:rsidRPr="000F1C71">
              <w:rPr>
                <w:rFonts w:ascii="Times New Roman" w:eastAsia="Times New Roman" w:hAnsi="Times New Roman" w:cs="Times New Roman"/>
                <w:sz w:val="24"/>
                <w:szCs w:val="24"/>
                <w:lang w:eastAsia="en-GB"/>
              </w:rPr>
              <w:t>profession</w:t>
            </w:r>
            <w:proofErr w:type="gramEnd"/>
            <w:r w:rsidRPr="000F1C71">
              <w:rPr>
                <w:rFonts w:ascii="Times New Roman" w:eastAsia="Times New Roman" w:hAnsi="Times New Roman" w:cs="Times New Roman"/>
                <w:sz w:val="24"/>
                <w:szCs w:val="24"/>
                <w:lang w:eastAsia="en-GB"/>
              </w:rPr>
              <w:t xml:space="preserve"> or vocation carried on for profit or gain.</w:t>
            </w:r>
          </w:p>
        </w:tc>
        <w:tc>
          <w:tcPr>
            <w:tcW w:w="0" w:type="auto"/>
            <w:tcBorders>
              <w:top w:val="single" w:sz="6" w:space="0" w:color="DFDFDF"/>
              <w:right w:val="nil"/>
            </w:tcBorders>
            <w:shd w:val="clear" w:color="auto" w:fill="FFFFFF"/>
            <w:vAlign w:val="center"/>
            <w:hideMark/>
          </w:tcPr>
          <w:p w14:paraId="6FDAE77E"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629D6B5C" w14:textId="77777777" w:rsidTr="000F1C71">
        <w:trPr>
          <w:tblCellSpacing w:w="15" w:type="dxa"/>
        </w:trPr>
        <w:tc>
          <w:tcPr>
            <w:tcW w:w="0" w:type="auto"/>
            <w:tcBorders>
              <w:top w:val="single" w:sz="6" w:space="0" w:color="DFDFDF"/>
              <w:right w:val="single" w:sz="6" w:space="0" w:color="DFDFDF"/>
            </w:tcBorders>
            <w:shd w:val="clear" w:color="auto" w:fill="F5F5F5"/>
            <w:vAlign w:val="center"/>
            <w:hideMark/>
          </w:tcPr>
          <w:p w14:paraId="76DCE3EA"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 xml:space="preserve">(b) Any payment or provision of any other financial benefit (other than from the authority) made or provided within the relevant period in respect of any expenses incurred by me in carrying out duties as a </w:t>
            </w:r>
            <w:proofErr w:type="gramStart"/>
            <w:r w:rsidRPr="000F1C71">
              <w:rPr>
                <w:rFonts w:ascii="Times New Roman" w:eastAsia="Times New Roman" w:hAnsi="Times New Roman" w:cs="Times New Roman"/>
                <w:sz w:val="24"/>
                <w:szCs w:val="24"/>
                <w:lang w:eastAsia="en-GB"/>
              </w:rPr>
              <w:t>Member</w:t>
            </w:r>
            <w:proofErr w:type="gramEnd"/>
            <w:r w:rsidRPr="000F1C71">
              <w:rPr>
                <w:rFonts w:ascii="Times New Roman" w:eastAsia="Times New Roman" w:hAnsi="Times New Roman" w:cs="Times New Roman"/>
                <w:sz w:val="24"/>
                <w:szCs w:val="24"/>
                <w:lang w:eastAsia="en-GB"/>
              </w:rPr>
              <w:t>, or towards my election expenses. This includes any payment or financial benefit from a trade union within the meaning of the Trade Union and Labour Relations (Consolidation) Act 1992.</w:t>
            </w:r>
          </w:p>
        </w:tc>
        <w:tc>
          <w:tcPr>
            <w:tcW w:w="0" w:type="auto"/>
            <w:tcBorders>
              <w:top w:val="single" w:sz="6" w:space="0" w:color="DFDFDF"/>
              <w:right w:val="nil"/>
            </w:tcBorders>
            <w:shd w:val="clear" w:color="auto" w:fill="F5F5F5"/>
            <w:vAlign w:val="center"/>
            <w:hideMark/>
          </w:tcPr>
          <w:p w14:paraId="13208BBC"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44916788" w14:textId="77777777" w:rsidTr="000F1C71">
        <w:trPr>
          <w:tblCellSpacing w:w="15" w:type="dxa"/>
        </w:trPr>
        <w:tc>
          <w:tcPr>
            <w:tcW w:w="0" w:type="auto"/>
            <w:tcBorders>
              <w:top w:val="single" w:sz="6" w:space="0" w:color="DFDFDF"/>
              <w:right w:val="single" w:sz="6" w:space="0" w:color="DFDFDF"/>
            </w:tcBorders>
            <w:shd w:val="clear" w:color="auto" w:fill="FFFFFF"/>
            <w:vAlign w:val="center"/>
            <w:hideMark/>
          </w:tcPr>
          <w:p w14:paraId="4C2C8DE0"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 xml:space="preserve">(c) Any contract which is made between any of the </w:t>
            </w:r>
            <w:proofErr w:type="gramStart"/>
            <w:r w:rsidRPr="000F1C71">
              <w:rPr>
                <w:rFonts w:ascii="Times New Roman" w:eastAsia="Times New Roman" w:hAnsi="Times New Roman" w:cs="Times New Roman"/>
                <w:sz w:val="24"/>
                <w:szCs w:val="24"/>
                <w:lang w:eastAsia="en-GB"/>
              </w:rPr>
              <w:t>above named</w:t>
            </w:r>
            <w:proofErr w:type="gramEnd"/>
            <w:r w:rsidRPr="000F1C71">
              <w:rPr>
                <w:rFonts w:ascii="Times New Roman" w:eastAsia="Times New Roman" w:hAnsi="Times New Roman" w:cs="Times New Roman"/>
                <w:sz w:val="24"/>
                <w:szCs w:val="24"/>
                <w:lang w:eastAsia="en-GB"/>
              </w:rPr>
              <w:t xml:space="preserve"> persons (or a body in which any of the above named persons have a beneficial interest*) and the authority under which goods or services are to be provided or works are to be executed, and which has not been fully discharged.</w:t>
            </w:r>
          </w:p>
        </w:tc>
        <w:tc>
          <w:tcPr>
            <w:tcW w:w="0" w:type="auto"/>
            <w:tcBorders>
              <w:top w:val="single" w:sz="6" w:space="0" w:color="DFDFDF"/>
              <w:right w:val="nil"/>
            </w:tcBorders>
            <w:shd w:val="clear" w:color="auto" w:fill="FFFFFF"/>
            <w:vAlign w:val="center"/>
            <w:hideMark/>
          </w:tcPr>
          <w:p w14:paraId="644BA1F7"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74AE4387" w14:textId="77777777" w:rsidTr="000F1C71">
        <w:trPr>
          <w:tblCellSpacing w:w="15" w:type="dxa"/>
        </w:trPr>
        <w:tc>
          <w:tcPr>
            <w:tcW w:w="0" w:type="auto"/>
            <w:tcBorders>
              <w:top w:val="single" w:sz="6" w:space="0" w:color="DFDFDF"/>
              <w:right w:val="single" w:sz="6" w:space="0" w:color="DFDFDF"/>
            </w:tcBorders>
            <w:shd w:val="clear" w:color="auto" w:fill="F5F5F5"/>
            <w:vAlign w:val="center"/>
            <w:hideMark/>
          </w:tcPr>
          <w:p w14:paraId="193DAE57"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(d) Any beneficial interest in land which is within the area of the authority.</w:t>
            </w:r>
          </w:p>
        </w:tc>
        <w:tc>
          <w:tcPr>
            <w:tcW w:w="0" w:type="auto"/>
            <w:tcBorders>
              <w:top w:val="single" w:sz="6" w:space="0" w:color="DFDFDF"/>
              <w:right w:val="nil"/>
            </w:tcBorders>
            <w:shd w:val="clear" w:color="auto" w:fill="F5F5F5"/>
            <w:vAlign w:val="center"/>
            <w:hideMark/>
          </w:tcPr>
          <w:p w14:paraId="6E560297"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78C4A4FC" w14:textId="77777777" w:rsidTr="000F1C71">
        <w:trPr>
          <w:tblCellSpacing w:w="15" w:type="dxa"/>
        </w:trPr>
        <w:tc>
          <w:tcPr>
            <w:tcW w:w="0" w:type="auto"/>
            <w:tcBorders>
              <w:top w:val="single" w:sz="6" w:space="0" w:color="DFDFDF"/>
              <w:right w:val="single" w:sz="6" w:space="0" w:color="DFDFDF"/>
            </w:tcBorders>
            <w:shd w:val="clear" w:color="auto" w:fill="FFFFFF"/>
            <w:vAlign w:val="center"/>
            <w:hideMark/>
          </w:tcPr>
          <w:p w14:paraId="5C6188CE"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 xml:space="preserve">(e) Any licence (alone or jointly with others) to occupy land </w:t>
            </w:r>
            <w:proofErr w:type="gramStart"/>
            <w:r w:rsidRPr="000F1C71">
              <w:rPr>
                <w:rFonts w:ascii="Times New Roman" w:eastAsia="Times New Roman" w:hAnsi="Times New Roman" w:cs="Times New Roman"/>
                <w:sz w:val="24"/>
                <w:szCs w:val="24"/>
                <w:lang w:eastAsia="en-GB"/>
              </w:rPr>
              <w:t>in the area of</w:t>
            </w:r>
            <w:proofErr w:type="gramEnd"/>
            <w:r w:rsidRPr="000F1C71">
              <w:rPr>
                <w:rFonts w:ascii="Times New Roman" w:eastAsia="Times New Roman" w:hAnsi="Times New Roman" w:cs="Times New Roman"/>
                <w:sz w:val="24"/>
                <w:szCs w:val="24"/>
                <w:lang w:eastAsia="en-GB"/>
              </w:rPr>
              <w:t xml:space="preserve"> the authority for a month or longer.</w:t>
            </w:r>
          </w:p>
        </w:tc>
        <w:tc>
          <w:tcPr>
            <w:tcW w:w="0" w:type="auto"/>
            <w:tcBorders>
              <w:top w:val="single" w:sz="6" w:space="0" w:color="DFDFDF"/>
              <w:right w:val="nil"/>
            </w:tcBorders>
            <w:shd w:val="clear" w:color="auto" w:fill="FFFFFF"/>
            <w:vAlign w:val="center"/>
            <w:hideMark/>
          </w:tcPr>
          <w:p w14:paraId="24CA1CEE"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5537665B" w14:textId="77777777" w:rsidTr="000F1C71">
        <w:trPr>
          <w:tblCellSpacing w:w="15" w:type="dxa"/>
        </w:trPr>
        <w:tc>
          <w:tcPr>
            <w:tcW w:w="0" w:type="auto"/>
            <w:tcBorders>
              <w:top w:val="single" w:sz="6" w:space="0" w:color="DFDFDF"/>
              <w:right w:val="single" w:sz="6" w:space="0" w:color="DFDFDF"/>
            </w:tcBorders>
            <w:shd w:val="clear" w:color="auto" w:fill="F5F5F5"/>
            <w:vAlign w:val="center"/>
            <w:hideMark/>
          </w:tcPr>
          <w:p w14:paraId="2AFA3F2D"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 xml:space="preserve">(f) Any tenancy where (to my knowledge) the landlord is the </w:t>
            </w:r>
            <w:proofErr w:type="gramStart"/>
            <w:r w:rsidRPr="000F1C71">
              <w:rPr>
                <w:rFonts w:ascii="Times New Roman" w:eastAsia="Times New Roman" w:hAnsi="Times New Roman" w:cs="Times New Roman"/>
                <w:sz w:val="24"/>
                <w:szCs w:val="24"/>
                <w:lang w:eastAsia="en-GB"/>
              </w:rPr>
              <w:t>authority</w:t>
            </w:r>
            <w:proofErr w:type="gramEnd"/>
            <w:r w:rsidRPr="000F1C71">
              <w:rPr>
                <w:rFonts w:ascii="Times New Roman" w:eastAsia="Times New Roman" w:hAnsi="Times New Roman" w:cs="Times New Roman"/>
                <w:sz w:val="24"/>
                <w:szCs w:val="24"/>
                <w:lang w:eastAsia="en-GB"/>
              </w:rPr>
              <w:t xml:space="preserve"> and the tenant is a body in which any of the above named persons have a beneficial interest.</w:t>
            </w:r>
          </w:p>
        </w:tc>
        <w:tc>
          <w:tcPr>
            <w:tcW w:w="0" w:type="auto"/>
            <w:tcBorders>
              <w:top w:val="single" w:sz="6" w:space="0" w:color="DFDFDF"/>
              <w:right w:val="nil"/>
            </w:tcBorders>
            <w:shd w:val="clear" w:color="auto" w:fill="F5F5F5"/>
            <w:vAlign w:val="center"/>
            <w:hideMark/>
          </w:tcPr>
          <w:p w14:paraId="5D565CEA"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27AB4FD0" w14:textId="77777777" w:rsidTr="000F1C71">
        <w:trPr>
          <w:tblCellSpacing w:w="15" w:type="dxa"/>
        </w:trPr>
        <w:tc>
          <w:tcPr>
            <w:tcW w:w="0" w:type="auto"/>
            <w:tcBorders>
              <w:top w:val="single" w:sz="6" w:space="0" w:color="DFDFDF"/>
              <w:right w:val="single" w:sz="6" w:space="0" w:color="DFDFDF"/>
            </w:tcBorders>
            <w:shd w:val="clear" w:color="auto" w:fill="FFFFFF"/>
            <w:vAlign w:val="center"/>
            <w:hideMark/>
          </w:tcPr>
          <w:p w14:paraId="495E99BC"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(g) Any beneficial interest in securities of a body where that body (to my knowledge) has a place of business or land in the area of the authority; and either the total nominal value of the securities exceeds £25,000 or one hundredth of the total issued share capital of that body; or if the share capital of that body is of more than one class, the total nominal value of the shares of any one class in which any of the above named persons has a beneficial interest exceeds one hundredth of the total issued share capital of that class.</w:t>
            </w:r>
          </w:p>
        </w:tc>
        <w:tc>
          <w:tcPr>
            <w:tcW w:w="0" w:type="auto"/>
            <w:tcBorders>
              <w:top w:val="single" w:sz="6" w:space="0" w:color="DFDFDF"/>
              <w:right w:val="nil"/>
            </w:tcBorders>
            <w:shd w:val="clear" w:color="auto" w:fill="FFFFFF"/>
            <w:vAlign w:val="center"/>
            <w:hideMark/>
          </w:tcPr>
          <w:p w14:paraId="4D3C919F"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108CD189" w14:textId="77777777" w:rsidTr="000F1C71">
        <w:trPr>
          <w:tblHeader/>
          <w:tblCellSpacing w:w="15" w:type="dxa"/>
        </w:trPr>
        <w:tc>
          <w:tcPr>
            <w:tcW w:w="0" w:type="auto"/>
            <w:gridSpan w:val="2"/>
            <w:tcBorders>
              <w:top w:val="nil"/>
              <w:left w:val="nil"/>
              <w:bottom w:val="nil"/>
              <w:right w:val="nil"/>
            </w:tcBorders>
            <w:shd w:val="clear" w:color="auto" w:fill="007569"/>
            <w:vAlign w:val="center"/>
            <w:hideMark/>
          </w:tcPr>
          <w:p w14:paraId="7221AA3D" w14:textId="77777777" w:rsidR="000F1C71" w:rsidRPr="000F1C71" w:rsidRDefault="000F1C71" w:rsidP="000F1C71">
            <w:pPr>
              <w:pBdr>
                <w:top w:val="single" w:sz="6" w:space="0" w:color="DFDFDF"/>
                <w:left w:val="single" w:sz="6" w:space="0" w:color="DFDFDF"/>
                <w:right w:val="single" w:sz="6" w:space="0" w:color="DFDFDF"/>
              </w:pBdr>
              <w:shd w:val="clear" w:color="auto" w:fill="FFFFFF"/>
              <w:spacing w:after="0" w:line="680" w:lineRule="atLeast"/>
              <w:rPr>
                <w:rFonts w:ascii="Roboto" w:eastAsia="Times New Roman" w:hAnsi="Roboto" w:cs="Times New Roman"/>
                <w:spacing w:val="-15"/>
                <w:sz w:val="24"/>
                <w:szCs w:val="24"/>
                <w:lang w:eastAsia="en-GB"/>
              </w:rPr>
            </w:pPr>
            <w:r w:rsidRPr="000F1C71">
              <w:rPr>
                <w:rFonts w:ascii="Roboto" w:eastAsia="Times New Roman" w:hAnsi="Roboto" w:cs="Times New Roman"/>
                <w:spacing w:val="-15"/>
                <w:sz w:val="24"/>
                <w:szCs w:val="24"/>
                <w:lang w:eastAsia="en-GB"/>
              </w:rPr>
              <w:t>Part B - Non-pecuniary Interests</w:t>
            </w:r>
          </w:p>
        </w:tc>
      </w:tr>
      <w:tr w:rsidR="000F1C71" w:rsidRPr="000F1C71" w14:paraId="4A76F729" w14:textId="77777777" w:rsidTr="000F1C71">
        <w:trPr>
          <w:tblHeader/>
          <w:tblCellSpacing w:w="15" w:type="dxa"/>
        </w:trPr>
        <w:tc>
          <w:tcPr>
            <w:tcW w:w="0" w:type="auto"/>
            <w:gridSpan w:val="2"/>
            <w:shd w:val="clear" w:color="auto" w:fill="007569"/>
            <w:vAlign w:val="center"/>
            <w:hideMark/>
          </w:tcPr>
          <w:p w14:paraId="054F337D" w14:textId="77777777" w:rsidR="000F1C71" w:rsidRPr="000F1C71" w:rsidRDefault="000F1C71" w:rsidP="000F1C71">
            <w:pPr>
              <w:pBdr>
                <w:top w:val="single" w:sz="6" w:space="0" w:color="DFDFDF"/>
                <w:left w:val="single" w:sz="6" w:space="0" w:color="DFDFDF"/>
                <w:right w:val="single" w:sz="6" w:space="0" w:color="DFDFDF"/>
              </w:pBdr>
              <w:shd w:val="clear" w:color="auto" w:fill="FFFFFF"/>
              <w:spacing w:after="0" w:line="680" w:lineRule="atLeast"/>
              <w:rPr>
                <w:rFonts w:ascii="Roboto" w:eastAsia="Times New Roman" w:hAnsi="Roboto" w:cs="Times New Roman"/>
                <w:spacing w:val="-15"/>
                <w:sz w:val="24"/>
                <w:szCs w:val="24"/>
                <w:lang w:eastAsia="en-GB"/>
              </w:rPr>
            </w:pPr>
          </w:p>
        </w:tc>
      </w:tr>
      <w:tr w:rsidR="000F1C71" w:rsidRPr="000F1C71" w14:paraId="40C3B47B" w14:textId="77777777" w:rsidTr="000F1C71">
        <w:trPr>
          <w:tblCellSpacing w:w="15" w:type="dxa"/>
        </w:trPr>
        <w:tc>
          <w:tcPr>
            <w:tcW w:w="5940" w:type="dxa"/>
            <w:tcBorders>
              <w:top w:val="single" w:sz="6" w:space="0" w:color="DFDFDF"/>
              <w:right w:val="single" w:sz="6" w:space="0" w:color="DFDFDF"/>
            </w:tcBorders>
            <w:shd w:val="clear" w:color="auto" w:fill="FFFFFF"/>
            <w:vAlign w:val="center"/>
            <w:hideMark/>
          </w:tcPr>
          <w:p w14:paraId="50F4B4F0"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(a) Bodies to which I am appointed or nominated by the authority (</w:t>
            </w:r>
            <w:proofErr w:type="spellStart"/>
            <w:proofErr w:type="gramStart"/>
            <w:r w:rsidRPr="000F1C71">
              <w:rPr>
                <w:rFonts w:ascii="Times New Roman" w:eastAsia="Times New Roman" w:hAnsi="Times New Roman" w:cs="Times New Roman"/>
                <w:sz w:val="24"/>
                <w:szCs w:val="24"/>
                <w:lang w:eastAsia="en-GB"/>
              </w:rPr>
              <w:t>ie</w:t>
            </w:r>
            <w:proofErr w:type="spellEnd"/>
            <w:proofErr w:type="gramEnd"/>
            <w:r w:rsidRPr="000F1C71">
              <w:rPr>
                <w:rFonts w:ascii="Times New Roman" w:eastAsia="Times New Roman" w:hAnsi="Times New Roman" w:cs="Times New Roman"/>
                <w:sz w:val="24"/>
                <w:szCs w:val="24"/>
                <w:lang w:eastAsia="en-GB"/>
              </w:rPr>
              <w:t xml:space="preserve"> outside body appointments).</w:t>
            </w:r>
          </w:p>
        </w:tc>
        <w:tc>
          <w:tcPr>
            <w:tcW w:w="0" w:type="auto"/>
            <w:tcBorders>
              <w:top w:val="single" w:sz="6" w:space="0" w:color="DFDFDF"/>
              <w:right w:val="nil"/>
            </w:tcBorders>
            <w:shd w:val="clear" w:color="auto" w:fill="FFFFFF"/>
            <w:vAlign w:val="center"/>
            <w:hideMark/>
          </w:tcPr>
          <w:p w14:paraId="56CE3B3F"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68893E0A" w14:textId="77777777" w:rsidTr="000F1C71">
        <w:trPr>
          <w:tblCellSpacing w:w="15" w:type="dxa"/>
        </w:trPr>
        <w:tc>
          <w:tcPr>
            <w:tcW w:w="0" w:type="auto"/>
            <w:tcBorders>
              <w:top w:val="single" w:sz="6" w:space="0" w:color="DFDFDF"/>
              <w:right w:val="single" w:sz="6" w:space="0" w:color="DFDFDF"/>
            </w:tcBorders>
            <w:shd w:val="clear" w:color="auto" w:fill="F5F5F5"/>
            <w:vAlign w:val="center"/>
            <w:hideMark/>
          </w:tcPr>
          <w:p w14:paraId="2EEFAF4C"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lastRenderedPageBreak/>
              <w:t xml:space="preserve">(b) Bodies exercising functions of a public nature of which I am a </w:t>
            </w:r>
            <w:proofErr w:type="gramStart"/>
            <w:r w:rsidRPr="000F1C71">
              <w:rPr>
                <w:rFonts w:ascii="Times New Roman" w:eastAsia="Times New Roman" w:hAnsi="Times New Roman" w:cs="Times New Roman"/>
                <w:sz w:val="24"/>
                <w:szCs w:val="24"/>
                <w:lang w:eastAsia="en-GB"/>
              </w:rPr>
              <w:t>Member</w:t>
            </w:r>
            <w:proofErr w:type="gramEnd"/>
            <w:r w:rsidRPr="000F1C71">
              <w:rPr>
                <w:rFonts w:ascii="Times New Roman" w:eastAsia="Times New Roman" w:hAnsi="Times New Roman" w:cs="Times New Roman"/>
                <w:sz w:val="24"/>
                <w:szCs w:val="24"/>
                <w:lang w:eastAsia="en-GB"/>
              </w:rPr>
              <w:t xml:space="preserve"> (including regional and local development agencies, other (parish) Councils, public health bodies, school governing bodies).</w:t>
            </w:r>
          </w:p>
        </w:tc>
        <w:tc>
          <w:tcPr>
            <w:tcW w:w="0" w:type="auto"/>
            <w:tcBorders>
              <w:top w:val="single" w:sz="6" w:space="0" w:color="DFDFDF"/>
              <w:right w:val="nil"/>
            </w:tcBorders>
            <w:shd w:val="clear" w:color="auto" w:fill="F5F5F5"/>
            <w:vAlign w:val="center"/>
            <w:hideMark/>
          </w:tcPr>
          <w:p w14:paraId="3C24BD91"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13CCC09A" w14:textId="77777777" w:rsidTr="000F1C71">
        <w:trPr>
          <w:tblCellSpacing w:w="15" w:type="dxa"/>
        </w:trPr>
        <w:tc>
          <w:tcPr>
            <w:tcW w:w="0" w:type="auto"/>
            <w:tcBorders>
              <w:top w:val="single" w:sz="6" w:space="0" w:color="DFDFDF"/>
              <w:right w:val="single" w:sz="6" w:space="0" w:color="DFDFDF"/>
            </w:tcBorders>
            <w:shd w:val="clear" w:color="auto" w:fill="FFFFFF"/>
            <w:vAlign w:val="center"/>
            <w:hideMark/>
          </w:tcPr>
          <w:p w14:paraId="741DE1B8"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 xml:space="preserve">(c) Bodies directed to charitable purposes of which I am a </w:t>
            </w:r>
            <w:proofErr w:type="gramStart"/>
            <w:r w:rsidRPr="000F1C71">
              <w:rPr>
                <w:rFonts w:ascii="Times New Roman" w:eastAsia="Times New Roman" w:hAnsi="Times New Roman" w:cs="Times New Roman"/>
                <w:sz w:val="24"/>
                <w:szCs w:val="24"/>
                <w:lang w:eastAsia="en-GB"/>
              </w:rPr>
              <w:t>Member</w:t>
            </w:r>
            <w:proofErr w:type="gramEnd"/>
            <w:r w:rsidRPr="000F1C71">
              <w:rPr>
                <w:rFonts w:ascii="Times New Roman" w:eastAsia="Times New Roman" w:hAnsi="Times New Roman" w:cs="Times New Roman"/>
                <w:sz w:val="24"/>
                <w:szCs w:val="24"/>
                <w:lang w:eastAsia="en-GB"/>
              </w:rPr>
              <w:t xml:space="preserve"> (including the Lions, the Masons, a Parochial Church Council; not just bodies registered with the Charity Commission).</w:t>
            </w:r>
          </w:p>
        </w:tc>
        <w:tc>
          <w:tcPr>
            <w:tcW w:w="0" w:type="auto"/>
            <w:tcBorders>
              <w:top w:val="single" w:sz="6" w:space="0" w:color="DFDFDF"/>
              <w:right w:val="nil"/>
            </w:tcBorders>
            <w:shd w:val="clear" w:color="auto" w:fill="FFFFFF"/>
            <w:vAlign w:val="center"/>
            <w:hideMark/>
          </w:tcPr>
          <w:p w14:paraId="396932C0"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665A8B37" w14:textId="77777777" w:rsidTr="000F1C71">
        <w:trPr>
          <w:tblCellSpacing w:w="15" w:type="dxa"/>
        </w:trPr>
        <w:tc>
          <w:tcPr>
            <w:tcW w:w="0" w:type="auto"/>
            <w:tcBorders>
              <w:top w:val="single" w:sz="6" w:space="0" w:color="DFDFDF"/>
              <w:right w:val="single" w:sz="6" w:space="0" w:color="DFDFDF"/>
            </w:tcBorders>
            <w:shd w:val="clear" w:color="auto" w:fill="F5F5F5"/>
            <w:vAlign w:val="center"/>
            <w:hideMark/>
          </w:tcPr>
          <w:p w14:paraId="3105870C"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 xml:space="preserve">(d) Bodies whose principal purposes include influence of public opinion or policy (including any political party or trade union) of which I am a </w:t>
            </w:r>
            <w:proofErr w:type="gramStart"/>
            <w:r w:rsidRPr="000F1C71">
              <w:rPr>
                <w:rFonts w:ascii="Times New Roman" w:eastAsia="Times New Roman" w:hAnsi="Times New Roman" w:cs="Times New Roman"/>
                <w:sz w:val="24"/>
                <w:szCs w:val="24"/>
                <w:lang w:eastAsia="en-GB"/>
              </w:rPr>
              <w:t>Member</w:t>
            </w:r>
            <w:proofErr w:type="gramEnd"/>
            <w:r w:rsidRPr="000F1C71">
              <w:rPr>
                <w:rFonts w:ascii="Times New Roman" w:eastAsia="Times New Roman" w:hAnsi="Times New Roman" w:cs="Times New Roman"/>
                <w:sz w:val="24"/>
                <w:szCs w:val="24"/>
                <w:lang w:eastAsia="en-GB"/>
              </w:rPr>
              <w:t>.</w:t>
            </w:r>
          </w:p>
        </w:tc>
        <w:tc>
          <w:tcPr>
            <w:tcW w:w="0" w:type="auto"/>
            <w:tcBorders>
              <w:top w:val="single" w:sz="6" w:space="0" w:color="DFDFDF"/>
              <w:right w:val="nil"/>
            </w:tcBorders>
            <w:shd w:val="clear" w:color="auto" w:fill="F5F5F5"/>
            <w:vAlign w:val="center"/>
            <w:hideMark/>
          </w:tcPr>
          <w:p w14:paraId="3C1AAC8E"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5C565575" w14:textId="77777777" w:rsidTr="000F1C71">
        <w:trPr>
          <w:tblCellSpacing w:w="15" w:type="dxa"/>
        </w:trPr>
        <w:tc>
          <w:tcPr>
            <w:tcW w:w="0" w:type="auto"/>
            <w:tcBorders>
              <w:top w:val="single" w:sz="6" w:space="0" w:color="DFDFDF"/>
              <w:right w:val="single" w:sz="6" w:space="0" w:color="DFDFDF"/>
            </w:tcBorders>
            <w:shd w:val="clear" w:color="auto" w:fill="FFFFFF"/>
            <w:vAlign w:val="center"/>
            <w:hideMark/>
          </w:tcPr>
          <w:p w14:paraId="3A9BAFB2"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(e) Any voluntary work undertaken by me.</w:t>
            </w:r>
          </w:p>
        </w:tc>
        <w:tc>
          <w:tcPr>
            <w:tcW w:w="0" w:type="auto"/>
            <w:tcBorders>
              <w:top w:val="single" w:sz="6" w:space="0" w:color="DFDFDF"/>
              <w:right w:val="nil"/>
            </w:tcBorders>
            <w:shd w:val="clear" w:color="auto" w:fill="FFFFFF"/>
            <w:vAlign w:val="center"/>
            <w:hideMark/>
          </w:tcPr>
          <w:p w14:paraId="01B01D07"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1EF60ACE" w14:textId="77777777" w:rsidTr="000F1C71">
        <w:trPr>
          <w:tblCellSpacing w:w="15" w:type="dxa"/>
        </w:trPr>
        <w:tc>
          <w:tcPr>
            <w:tcW w:w="0" w:type="auto"/>
            <w:tcBorders>
              <w:top w:val="single" w:sz="6" w:space="0" w:color="DFDFDF"/>
              <w:right w:val="single" w:sz="6" w:space="0" w:color="DFDFDF"/>
            </w:tcBorders>
            <w:shd w:val="clear" w:color="auto" w:fill="F5F5F5"/>
            <w:vAlign w:val="center"/>
            <w:hideMark/>
          </w:tcPr>
          <w:p w14:paraId="77194105"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(f) Any person from which I have received in my capacity as a Member a gift or hospitality that amounts to the value of at least £25 (NB, the requirement to complete this paragraph will depend upon the version of the Code of Conduct adopted by the relevant Council).</w:t>
            </w:r>
          </w:p>
        </w:tc>
        <w:tc>
          <w:tcPr>
            <w:tcW w:w="0" w:type="auto"/>
            <w:tcBorders>
              <w:top w:val="single" w:sz="6" w:space="0" w:color="DFDFDF"/>
              <w:right w:val="nil"/>
            </w:tcBorders>
            <w:shd w:val="clear" w:color="auto" w:fill="F5F5F5"/>
            <w:vAlign w:val="center"/>
            <w:hideMark/>
          </w:tcPr>
          <w:p w14:paraId="1EE053A8"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001CBA11" w14:textId="77777777" w:rsidTr="000F1C71">
        <w:trPr>
          <w:tblCellSpacing w:w="15" w:type="dxa"/>
        </w:trPr>
        <w:tc>
          <w:tcPr>
            <w:tcW w:w="0" w:type="auto"/>
            <w:tcBorders>
              <w:top w:val="single" w:sz="6" w:space="0" w:color="DFDFDF"/>
              <w:right w:val="single" w:sz="6" w:space="0" w:color="DFDFDF"/>
            </w:tcBorders>
            <w:shd w:val="clear" w:color="auto" w:fill="FFFFFF"/>
            <w:vAlign w:val="center"/>
            <w:hideMark/>
          </w:tcPr>
          <w:p w14:paraId="60095235"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(g) Any person employed by the authority who is a member of my family (NB, the requirement to complete this paragraph will depend upon the version of the Code of Conduct adopted by the relevant Council).</w:t>
            </w:r>
          </w:p>
        </w:tc>
        <w:tc>
          <w:tcPr>
            <w:tcW w:w="0" w:type="auto"/>
            <w:tcBorders>
              <w:top w:val="single" w:sz="6" w:space="0" w:color="DFDFDF"/>
              <w:right w:val="nil"/>
            </w:tcBorders>
            <w:shd w:val="clear" w:color="auto" w:fill="FFFFFF"/>
            <w:vAlign w:val="center"/>
            <w:hideMark/>
          </w:tcPr>
          <w:p w14:paraId="60A39F22"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r w:rsidR="000F1C71" w:rsidRPr="000F1C71" w14:paraId="3E0E7920" w14:textId="77777777" w:rsidTr="000F1C71">
        <w:trPr>
          <w:tblCellSpacing w:w="15" w:type="dxa"/>
        </w:trPr>
        <w:tc>
          <w:tcPr>
            <w:tcW w:w="0" w:type="auto"/>
            <w:tcBorders>
              <w:top w:val="single" w:sz="6" w:space="0" w:color="DFDFDF"/>
              <w:right w:val="single" w:sz="6" w:space="0" w:color="DFDFDF"/>
            </w:tcBorders>
            <w:shd w:val="clear" w:color="auto" w:fill="F5F5F5"/>
            <w:vAlign w:val="center"/>
            <w:hideMark/>
          </w:tcPr>
          <w:p w14:paraId="691AC210"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(h) Any role as a trustee (NB, the requirement to complete this paragraph will depend upon the version of the Code of Conduct adopted by the relevant Council).</w:t>
            </w:r>
          </w:p>
        </w:tc>
        <w:tc>
          <w:tcPr>
            <w:tcW w:w="0" w:type="auto"/>
            <w:tcBorders>
              <w:top w:val="single" w:sz="6" w:space="0" w:color="DFDFDF"/>
              <w:right w:val="nil"/>
            </w:tcBorders>
            <w:shd w:val="clear" w:color="auto" w:fill="F5F5F5"/>
            <w:vAlign w:val="center"/>
            <w:hideMark/>
          </w:tcPr>
          <w:p w14:paraId="4293E03E" w14:textId="77777777" w:rsidR="000F1C71" w:rsidRPr="000F1C71" w:rsidRDefault="000F1C71" w:rsidP="000F1C71">
            <w:pPr>
              <w:spacing w:after="0" w:line="240" w:lineRule="auto"/>
              <w:rPr>
                <w:rFonts w:ascii="Times New Roman" w:eastAsia="Times New Roman" w:hAnsi="Times New Roman" w:cs="Times New Roman"/>
                <w:sz w:val="24"/>
                <w:szCs w:val="24"/>
                <w:lang w:eastAsia="en-GB"/>
              </w:rPr>
            </w:pPr>
            <w:r w:rsidRPr="000F1C71">
              <w:rPr>
                <w:rFonts w:ascii="Times New Roman" w:eastAsia="Times New Roman" w:hAnsi="Times New Roman" w:cs="Times New Roman"/>
                <w:sz w:val="24"/>
                <w:szCs w:val="24"/>
                <w:lang w:eastAsia="en-GB"/>
              </w:rPr>
              <w:t>N/A</w:t>
            </w:r>
          </w:p>
        </w:tc>
      </w:tr>
    </w:tbl>
    <w:p w14:paraId="4BDE2A87" w14:textId="77777777" w:rsidR="0007385D" w:rsidRDefault="0007385D"/>
    <w:sectPr w:rsidR="0007385D" w:rsidSect="000F1C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71"/>
    <w:rsid w:val="0007385D"/>
    <w:rsid w:val="000F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D1C8"/>
  <w15:chartTrackingRefBased/>
  <w15:docId w15:val="{D7214A06-2CF4-41B1-B61A-DB935BA6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10203">
      <w:bodyDiv w:val="1"/>
      <w:marLeft w:val="0"/>
      <w:marRight w:val="0"/>
      <w:marTop w:val="0"/>
      <w:marBottom w:val="0"/>
      <w:divBdr>
        <w:top w:val="none" w:sz="0" w:space="0" w:color="auto"/>
        <w:left w:val="none" w:sz="0" w:space="0" w:color="auto"/>
        <w:bottom w:val="none" w:sz="0" w:space="0" w:color="auto"/>
        <w:right w:val="none" w:sz="0" w:space="0" w:color="auto"/>
      </w:divBdr>
      <w:divsChild>
        <w:div w:id="6300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Hopton</dc:creator>
  <cp:keywords/>
  <dc:description/>
  <cp:lastModifiedBy>Michelle Hopton</cp:lastModifiedBy>
  <cp:revision>1</cp:revision>
  <dcterms:created xsi:type="dcterms:W3CDTF">2022-05-16T10:36:00Z</dcterms:created>
  <dcterms:modified xsi:type="dcterms:W3CDTF">2022-05-16T10:39:00Z</dcterms:modified>
</cp:coreProperties>
</file>